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C5F1C5"/>
        <w:tblLook w:val="04A0" w:firstRow="1" w:lastRow="0" w:firstColumn="1" w:lastColumn="0" w:noHBand="0" w:noVBand="1"/>
      </w:tblPr>
      <w:tblGrid>
        <w:gridCol w:w="8648"/>
        <w:gridCol w:w="424"/>
      </w:tblGrid>
      <w:tr w:rsidR="003E6AC3" w:rsidRPr="000503CF" w:rsidTr="000802E7">
        <w:trPr>
          <w:cantSplit/>
          <w:trHeight w:val="737"/>
        </w:trPr>
        <w:tc>
          <w:tcPr>
            <w:tcW w:w="8648" w:type="dxa"/>
            <w:tcBorders>
              <w:right w:val="nil"/>
            </w:tcBorders>
            <w:shd w:val="clear" w:color="auto" w:fill="C5F1C5"/>
            <w:tcMar>
              <w:top w:w="113" w:type="dxa"/>
              <w:bottom w:w="113" w:type="dxa"/>
            </w:tcMar>
            <w:vAlign w:val="center"/>
          </w:tcPr>
          <w:p w:rsidR="003E6AC3" w:rsidRPr="003E6AC3" w:rsidRDefault="00044DCA" w:rsidP="003E6AC3">
            <w:pPr>
              <w:pStyle w:val="berschrift1"/>
              <w:numPr>
                <w:ilvl w:val="0"/>
                <w:numId w:val="0"/>
              </w:numPr>
              <w:rPr>
                <w:rFonts w:ascii="Century Gothic" w:hAnsi="Century Gothic"/>
                <w:color w:val="228B22"/>
                <w:sz w:val="28"/>
              </w:rPr>
            </w:pPr>
            <w:r>
              <w:rPr>
                <w:rFonts w:ascii="Century Gothic" w:hAnsi="Century Gothic"/>
                <w:color w:val="228B22"/>
                <w:sz w:val="28"/>
              </w:rPr>
              <w:t>Leitfaden zur Wesentlichkeitsanalyse in 10 Schritten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  <w:shd w:val="clear" w:color="auto" w:fill="C5F1C5"/>
            <w:textDirection w:val="btLr"/>
            <w:vAlign w:val="center"/>
          </w:tcPr>
          <w:p w:rsidR="003E6AC3" w:rsidRPr="005A7135" w:rsidRDefault="003E6AC3" w:rsidP="003E6AC3">
            <w:pPr>
              <w:pStyle w:val="berschrift1"/>
              <w:numPr>
                <w:ilvl w:val="0"/>
                <w:numId w:val="0"/>
              </w:numPr>
              <w:ind w:left="113" w:right="113"/>
              <w:jc w:val="center"/>
              <w:rPr>
                <w:rFonts w:ascii="Century Gothic" w:hAnsi="Century Gothic"/>
                <w:b w:val="0"/>
                <w:sz w:val="12"/>
                <w:szCs w:val="12"/>
              </w:rPr>
            </w:pPr>
            <w:r w:rsidRPr="00187558">
              <w:rPr>
                <w:rFonts w:ascii="Century Gothic" w:hAnsi="Century Gothic"/>
                <w:b w:val="0"/>
                <w:color w:val="000000" w:themeColor="text1"/>
                <w:sz w:val="12"/>
                <w:szCs w:val="12"/>
              </w:rPr>
              <w:t>01/2024</w:t>
            </w:r>
          </w:p>
        </w:tc>
      </w:tr>
    </w:tbl>
    <w:p w:rsidR="00AD2E98" w:rsidRDefault="00AD2E98" w:rsidP="004C5CDD">
      <w:pPr>
        <w:spacing w:before="0"/>
        <w:rPr>
          <w:sz w:val="20"/>
        </w:rPr>
      </w:pPr>
    </w:p>
    <w:p w:rsidR="00E91BC4" w:rsidRDefault="00E91BC4" w:rsidP="004C5CDD">
      <w:pPr>
        <w:spacing w:before="0"/>
        <w:rPr>
          <w:sz w:val="20"/>
        </w:rPr>
      </w:pPr>
    </w:p>
    <w:tbl>
      <w:tblPr>
        <w:tblStyle w:val="Tabellenraster"/>
        <w:tblW w:w="9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236"/>
        <w:gridCol w:w="7087"/>
        <w:gridCol w:w="236"/>
      </w:tblGrid>
      <w:tr w:rsidR="00631B0D" w:rsidTr="00E91BC4">
        <w:trPr>
          <w:gridAfter w:val="1"/>
          <w:wAfter w:w="236" w:type="dxa"/>
          <w:trHeight w:val="708"/>
        </w:trPr>
        <w:tc>
          <w:tcPr>
            <w:tcW w:w="1807" w:type="dxa"/>
            <w:shd w:val="clear" w:color="auto" w:fill="228B22"/>
          </w:tcPr>
          <w:p w:rsidR="00631B0D" w:rsidRPr="00631B0D" w:rsidRDefault="00631B0D" w:rsidP="00AD4967">
            <w:pPr>
              <w:jc w:val="left"/>
              <w:rPr>
                <w:b/>
                <w:sz w:val="28"/>
                <w:szCs w:val="28"/>
              </w:rPr>
            </w:pPr>
            <w:r w:rsidRPr="00631B0D">
              <w:rPr>
                <w:b/>
                <w:color w:val="FFFFFF" w:themeColor="background1"/>
                <w:sz w:val="28"/>
                <w:szCs w:val="28"/>
              </w:rPr>
              <w:t>Schritt 1</w:t>
            </w:r>
          </w:p>
        </w:tc>
        <w:tc>
          <w:tcPr>
            <w:tcW w:w="236" w:type="dxa"/>
          </w:tcPr>
          <w:p w:rsidR="00631B0D" w:rsidRPr="00631B0D" w:rsidRDefault="00631B0D" w:rsidP="004C5CDD">
            <w:pPr>
              <w:spacing w:before="0"/>
              <w:rPr>
                <w:sz w:val="2"/>
                <w:szCs w:val="2"/>
              </w:rPr>
            </w:pPr>
          </w:p>
        </w:tc>
        <w:tc>
          <w:tcPr>
            <w:tcW w:w="7087" w:type="dxa"/>
          </w:tcPr>
          <w:p w:rsidR="00D33D2D" w:rsidRDefault="00631B0D" w:rsidP="00D33D2D">
            <w:pPr>
              <w:spacing w:before="0"/>
              <w:rPr>
                <w:b/>
                <w:sz w:val="20"/>
              </w:rPr>
            </w:pPr>
            <w:r w:rsidRPr="00631B0D">
              <w:rPr>
                <w:b/>
                <w:sz w:val="20"/>
              </w:rPr>
              <w:t>Verständnisgewinnung vom Umfeld und vom Unternehmen</w:t>
            </w:r>
          </w:p>
          <w:p w:rsidR="00D33D2D" w:rsidRPr="00D33D2D" w:rsidRDefault="00631B0D" w:rsidP="0077590B">
            <w:pPr>
              <w:pStyle w:val="Listenabsatz"/>
              <w:numPr>
                <w:ilvl w:val="0"/>
                <w:numId w:val="13"/>
              </w:numPr>
              <w:spacing w:before="0"/>
              <w:rPr>
                <w:sz w:val="20"/>
              </w:rPr>
            </w:pPr>
            <w:r w:rsidRPr="00D33D2D">
              <w:rPr>
                <w:sz w:val="20"/>
              </w:rPr>
              <w:t>Unternehmen und Geschäftsmodelle</w:t>
            </w:r>
          </w:p>
          <w:p w:rsidR="00631B0D" w:rsidRPr="00D33D2D" w:rsidRDefault="00631B0D" w:rsidP="0077590B">
            <w:pPr>
              <w:pStyle w:val="Listenabsatz"/>
              <w:numPr>
                <w:ilvl w:val="0"/>
                <w:numId w:val="13"/>
              </w:numPr>
              <w:spacing w:before="0"/>
              <w:rPr>
                <w:b/>
                <w:sz w:val="20"/>
              </w:rPr>
            </w:pPr>
            <w:r w:rsidRPr="00D33D2D">
              <w:rPr>
                <w:sz w:val="20"/>
              </w:rPr>
              <w:t>Umfeld (Branche, Geschäftspartner, Wertschöpfungskette…)</w:t>
            </w:r>
          </w:p>
        </w:tc>
      </w:tr>
      <w:tr w:rsidR="00631B0D" w:rsidTr="00E91BC4">
        <w:trPr>
          <w:gridAfter w:val="1"/>
          <w:wAfter w:w="236" w:type="dxa"/>
          <w:trHeight w:val="95"/>
        </w:trPr>
        <w:tc>
          <w:tcPr>
            <w:tcW w:w="1807" w:type="dxa"/>
            <w:shd w:val="clear" w:color="auto" w:fill="auto"/>
          </w:tcPr>
          <w:p w:rsidR="00631B0D" w:rsidRPr="00E91BC4" w:rsidRDefault="00631B0D" w:rsidP="004C5CDD">
            <w:pPr>
              <w:spacing w:before="0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631B0D" w:rsidRPr="00631B0D" w:rsidRDefault="00631B0D" w:rsidP="004C5CDD">
            <w:pPr>
              <w:spacing w:before="0"/>
              <w:rPr>
                <w:sz w:val="2"/>
                <w:szCs w:val="2"/>
              </w:rPr>
            </w:pPr>
          </w:p>
        </w:tc>
        <w:tc>
          <w:tcPr>
            <w:tcW w:w="7087" w:type="dxa"/>
            <w:shd w:val="clear" w:color="auto" w:fill="auto"/>
          </w:tcPr>
          <w:p w:rsidR="00631B0D" w:rsidRPr="00631B0D" w:rsidRDefault="00631B0D" w:rsidP="004C5CDD">
            <w:pPr>
              <w:spacing w:before="0"/>
              <w:rPr>
                <w:sz w:val="8"/>
                <w:szCs w:val="8"/>
              </w:rPr>
            </w:pPr>
          </w:p>
        </w:tc>
      </w:tr>
      <w:tr w:rsidR="00631B0D" w:rsidTr="00E91BC4">
        <w:trPr>
          <w:gridAfter w:val="1"/>
          <w:wAfter w:w="236" w:type="dxa"/>
          <w:trHeight w:val="566"/>
        </w:trPr>
        <w:tc>
          <w:tcPr>
            <w:tcW w:w="1807" w:type="dxa"/>
            <w:shd w:val="clear" w:color="auto" w:fill="228B22"/>
          </w:tcPr>
          <w:p w:rsidR="00631B0D" w:rsidRDefault="00D33D2D" w:rsidP="00D33D2D">
            <w:pPr>
              <w:rPr>
                <w:sz w:val="20"/>
              </w:rPr>
            </w:pPr>
            <w:r w:rsidRPr="00631B0D">
              <w:rPr>
                <w:b/>
                <w:color w:val="FFFFFF" w:themeColor="background1"/>
                <w:sz w:val="28"/>
                <w:szCs w:val="28"/>
              </w:rPr>
              <w:t xml:space="preserve">Schritt </w:t>
            </w:r>
            <w:r>
              <w:rPr>
                <w:b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36" w:type="dxa"/>
          </w:tcPr>
          <w:p w:rsidR="00631B0D" w:rsidRPr="00631B0D" w:rsidRDefault="00D33D2D" w:rsidP="004C5CDD">
            <w:pPr>
              <w:spacing w:before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–</w:t>
            </w:r>
          </w:p>
        </w:tc>
        <w:tc>
          <w:tcPr>
            <w:tcW w:w="7087" w:type="dxa"/>
          </w:tcPr>
          <w:p w:rsidR="00D33D2D" w:rsidRPr="00D33D2D" w:rsidRDefault="00D33D2D" w:rsidP="00D33D2D">
            <w:pPr>
              <w:spacing w:before="0"/>
              <w:rPr>
                <w:rFonts w:cs="Calibri"/>
                <w:b/>
                <w:bCs/>
                <w:color w:val="000000"/>
                <w:sz w:val="20"/>
              </w:rPr>
            </w:pPr>
            <w:r w:rsidRPr="00D33D2D">
              <w:rPr>
                <w:rFonts w:cs="Calibri"/>
                <w:b/>
                <w:bCs/>
                <w:color w:val="000000"/>
                <w:sz w:val="20"/>
              </w:rPr>
              <w:t>Erste Einschätzung von relevanten Themen</w:t>
            </w:r>
          </w:p>
          <w:p w:rsidR="00D33D2D" w:rsidRPr="00D33D2D" w:rsidRDefault="00D33D2D" w:rsidP="00D33D2D">
            <w:pPr>
              <w:spacing w:before="0"/>
              <w:rPr>
                <w:rFonts w:cs="Calibri"/>
                <w:b/>
                <w:bCs/>
                <w:color w:val="000000"/>
                <w:sz w:val="20"/>
              </w:rPr>
            </w:pPr>
            <w:r w:rsidRPr="00D33D2D">
              <w:rPr>
                <w:rFonts w:cs="Calibri"/>
                <w:b/>
                <w:bCs/>
                <w:color w:val="000000"/>
                <w:sz w:val="20"/>
              </w:rPr>
              <w:t xml:space="preserve">auf der Grundlage der </w:t>
            </w:r>
            <w:r w:rsidRPr="00D33D2D">
              <w:rPr>
                <w:rFonts w:cs="Calibri"/>
                <w:b/>
                <w:bCs/>
                <w:color w:val="FF0000"/>
                <w:sz w:val="20"/>
              </w:rPr>
              <w:t>"Long-List"</w:t>
            </w:r>
          </w:p>
          <w:p w:rsidR="00631B0D" w:rsidRPr="009001A9" w:rsidRDefault="00D33D2D" w:rsidP="0077590B">
            <w:pPr>
              <w:pStyle w:val="Listenabsatz"/>
              <w:numPr>
                <w:ilvl w:val="0"/>
                <w:numId w:val="14"/>
              </w:numPr>
              <w:spacing w:before="0"/>
              <w:rPr>
                <w:sz w:val="20"/>
              </w:rPr>
            </w:pPr>
            <w:r w:rsidRPr="009001A9">
              <w:rPr>
                <w:sz w:val="20"/>
              </w:rPr>
              <w:t>Relevanz für konkretes Geschäftsmodell</w:t>
            </w:r>
          </w:p>
          <w:p w:rsidR="00D33D2D" w:rsidRPr="009001A9" w:rsidRDefault="00D33D2D" w:rsidP="0077590B">
            <w:pPr>
              <w:pStyle w:val="Listenabsatz"/>
              <w:numPr>
                <w:ilvl w:val="0"/>
                <w:numId w:val="14"/>
              </w:numPr>
              <w:spacing w:before="0"/>
              <w:rPr>
                <w:sz w:val="20"/>
              </w:rPr>
            </w:pPr>
            <w:r w:rsidRPr="009001A9">
              <w:rPr>
                <w:sz w:val="20"/>
              </w:rPr>
              <w:t xml:space="preserve">Welche Auswirkungen könnten mit dem Thema verbunden </w:t>
            </w:r>
            <w:r w:rsidR="00FA70F0">
              <w:rPr>
                <w:sz w:val="20"/>
              </w:rPr>
              <w:t>sein</w:t>
            </w:r>
          </w:p>
          <w:p w:rsidR="00D33D2D" w:rsidRPr="009001A9" w:rsidRDefault="009001A9" w:rsidP="0077590B">
            <w:pPr>
              <w:pStyle w:val="Listenabsatz"/>
              <w:numPr>
                <w:ilvl w:val="0"/>
                <w:numId w:val="14"/>
              </w:numPr>
              <w:spacing w:before="0"/>
              <w:rPr>
                <w:sz w:val="20"/>
              </w:rPr>
            </w:pPr>
            <w:r w:rsidRPr="009001A9">
              <w:rPr>
                <w:sz w:val="20"/>
              </w:rPr>
              <w:t>I</w:t>
            </w:r>
            <w:r w:rsidR="00D33D2D" w:rsidRPr="009001A9">
              <w:rPr>
                <w:sz w:val="20"/>
              </w:rPr>
              <w:t>nterne Workshops</w:t>
            </w:r>
          </w:p>
        </w:tc>
      </w:tr>
      <w:tr w:rsidR="00D33D2D" w:rsidTr="00E91BC4">
        <w:trPr>
          <w:gridAfter w:val="1"/>
          <w:wAfter w:w="236" w:type="dxa"/>
          <w:trHeight w:val="115"/>
        </w:trPr>
        <w:tc>
          <w:tcPr>
            <w:tcW w:w="1807" w:type="dxa"/>
            <w:shd w:val="clear" w:color="auto" w:fill="auto"/>
          </w:tcPr>
          <w:p w:rsidR="00D33D2D" w:rsidRPr="00E91BC4" w:rsidRDefault="00D33D2D" w:rsidP="0019773F">
            <w:pPr>
              <w:spacing w:before="0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D33D2D" w:rsidRPr="00D33D2D" w:rsidRDefault="00D33D2D" w:rsidP="00D33D2D">
            <w:pPr>
              <w:spacing w:before="0"/>
              <w:rPr>
                <w:sz w:val="12"/>
                <w:szCs w:val="12"/>
              </w:rPr>
            </w:pPr>
          </w:p>
        </w:tc>
        <w:tc>
          <w:tcPr>
            <w:tcW w:w="7087" w:type="dxa"/>
            <w:shd w:val="clear" w:color="auto" w:fill="auto"/>
          </w:tcPr>
          <w:p w:rsidR="00D33D2D" w:rsidRPr="00D33D2D" w:rsidRDefault="00D33D2D" w:rsidP="00D33D2D">
            <w:pPr>
              <w:spacing w:before="0"/>
              <w:rPr>
                <w:rFonts w:cs="Calibr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1BC4" w:rsidTr="00E91BC4">
        <w:trPr>
          <w:trHeight w:val="566"/>
        </w:trPr>
        <w:tc>
          <w:tcPr>
            <w:tcW w:w="1807" w:type="dxa"/>
            <w:shd w:val="clear" w:color="auto" w:fill="228B22"/>
          </w:tcPr>
          <w:p w:rsidR="00E91BC4" w:rsidRPr="00631B0D" w:rsidRDefault="00E91BC4" w:rsidP="00E91BC4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631B0D">
              <w:rPr>
                <w:b/>
                <w:color w:val="FFFFFF" w:themeColor="background1"/>
                <w:sz w:val="28"/>
                <w:szCs w:val="28"/>
              </w:rPr>
              <w:t xml:space="preserve">Schritt </w:t>
            </w:r>
            <w:r>
              <w:rPr>
                <w:b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36" w:type="dxa"/>
          </w:tcPr>
          <w:p w:rsidR="00E91BC4" w:rsidRDefault="00E91BC4" w:rsidP="00E91BC4">
            <w:pPr>
              <w:spacing w:before="0"/>
              <w:rPr>
                <w:sz w:val="2"/>
                <w:szCs w:val="2"/>
              </w:rPr>
            </w:pPr>
          </w:p>
        </w:tc>
        <w:tc>
          <w:tcPr>
            <w:tcW w:w="7087" w:type="dxa"/>
          </w:tcPr>
          <w:p w:rsidR="00E91BC4" w:rsidRPr="00D33D2D" w:rsidRDefault="00E91BC4" w:rsidP="00E91BC4">
            <w:pPr>
              <w:spacing w:before="0"/>
              <w:rPr>
                <w:rFonts w:cs="Calibri"/>
                <w:b/>
                <w:bCs/>
                <w:color w:val="000000"/>
                <w:sz w:val="20"/>
              </w:rPr>
            </w:pPr>
            <w:r w:rsidRPr="00D33D2D">
              <w:rPr>
                <w:rFonts w:cs="Calibri"/>
                <w:b/>
                <w:bCs/>
                <w:color w:val="000000"/>
                <w:sz w:val="20"/>
              </w:rPr>
              <w:t>Bewertung und Priorisierung der relevanten Themen</w:t>
            </w:r>
          </w:p>
          <w:p w:rsidR="00E91BC4" w:rsidRPr="009001A9" w:rsidRDefault="00E91BC4" w:rsidP="0077590B">
            <w:pPr>
              <w:pStyle w:val="Listenabsatz"/>
              <w:numPr>
                <w:ilvl w:val="0"/>
                <w:numId w:val="15"/>
              </w:numPr>
              <w:spacing w:before="0"/>
              <w:rPr>
                <w:rFonts w:cs="Calibri"/>
                <w:color w:val="000000"/>
                <w:sz w:val="20"/>
              </w:rPr>
            </w:pPr>
            <w:r w:rsidRPr="009001A9">
              <w:rPr>
                <w:rFonts w:cs="Calibri"/>
                <w:color w:val="000000"/>
                <w:sz w:val="20"/>
              </w:rPr>
              <w:t>Beurteilung der Auswirkungen des Unternehmens auf die Umwelt</w:t>
            </w:r>
          </w:p>
          <w:p w:rsidR="00E91BC4" w:rsidRPr="009001A9" w:rsidRDefault="00E91BC4" w:rsidP="00E91BC4">
            <w:pPr>
              <w:pStyle w:val="Listenabsatz"/>
              <w:spacing w:before="0"/>
              <w:ind w:left="360"/>
              <w:rPr>
                <w:rFonts w:cs="Calibri"/>
                <w:color w:val="000000"/>
                <w:sz w:val="20"/>
              </w:rPr>
            </w:pPr>
            <w:r w:rsidRPr="009001A9">
              <w:rPr>
                <w:rFonts w:cs="Calibri"/>
                <w:color w:val="000000"/>
                <w:sz w:val="20"/>
              </w:rPr>
              <w:t>(INSIDE-OUT)</w:t>
            </w:r>
          </w:p>
          <w:p w:rsidR="00E91BC4" w:rsidRPr="009001A9" w:rsidRDefault="00E91BC4" w:rsidP="0077590B">
            <w:pPr>
              <w:pStyle w:val="Listenabsatz"/>
              <w:numPr>
                <w:ilvl w:val="0"/>
                <w:numId w:val="15"/>
              </w:numPr>
              <w:spacing w:before="0"/>
              <w:rPr>
                <w:rFonts w:cs="Calibri"/>
                <w:color w:val="000000"/>
                <w:sz w:val="20"/>
              </w:rPr>
            </w:pPr>
            <w:r w:rsidRPr="009001A9">
              <w:rPr>
                <w:rFonts w:cs="Calibri"/>
                <w:color w:val="000000"/>
                <w:sz w:val="20"/>
              </w:rPr>
              <w:t>Beurteilung der Auswirkungen der Umwelt auf das Unternehmen</w:t>
            </w:r>
          </w:p>
          <w:p w:rsidR="00E91BC4" w:rsidRPr="009001A9" w:rsidRDefault="00E91BC4" w:rsidP="00E91BC4">
            <w:pPr>
              <w:pStyle w:val="Listenabsatz"/>
              <w:spacing w:before="0"/>
              <w:ind w:left="360"/>
              <w:rPr>
                <w:rFonts w:cs="Calibri"/>
                <w:color w:val="000000"/>
                <w:sz w:val="20"/>
              </w:rPr>
            </w:pPr>
            <w:r w:rsidRPr="009001A9">
              <w:rPr>
                <w:rFonts w:cs="Calibri"/>
                <w:color w:val="000000"/>
                <w:sz w:val="20"/>
              </w:rPr>
              <w:t>(OUTSIDE-IN)</w:t>
            </w:r>
          </w:p>
          <w:p w:rsidR="00E91BC4" w:rsidRPr="009001A9" w:rsidRDefault="00E91BC4" w:rsidP="0077590B">
            <w:pPr>
              <w:pStyle w:val="Listenabsatz"/>
              <w:numPr>
                <w:ilvl w:val="0"/>
                <w:numId w:val="15"/>
              </w:numPr>
              <w:spacing w:before="0"/>
              <w:rPr>
                <w:rFonts w:cs="Calibri"/>
                <w:color w:val="000000"/>
                <w:sz w:val="20"/>
              </w:rPr>
            </w:pPr>
            <w:r w:rsidRPr="009001A9">
              <w:rPr>
                <w:rFonts w:cs="Calibri"/>
                <w:color w:val="000000"/>
                <w:sz w:val="20"/>
              </w:rPr>
              <w:t>Festlegung von Wesentlichkeitsgrenzen ("Schwellenwerten")</w:t>
            </w:r>
          </w:p>
          <w:p w:rsidR="00E91BC4" w:rsidRPr="009001A9" w:rsidRDefault="00E91BC4" w:rsidP="0077590B">
            <w:pPr>
              <w:pStyle w:val="Listenabsatz"/>
              <w:numPr>
                <w:ilvl w:val="0"/>
                <w:numId w:val="15"/>
              </w:numPr>
              <w:spacing w:before="0"/>
              <w:rPr>
                <w:rFonts w:cs="Calibri"/>
                <w:color w:val="000000"/>
                <w:sz w:val="20"/>
              </w:rPr>
            </w:pPr>
            <w:r w:rsidRPr="009001A9">
              <w:rPr>
                <w:rFonts w:cs="Calibri"/>
                <w:color w:val="000000"/>
                <w:sz w:val="20"/>
              </w:rPr>
              <w:t>Dokumentation der Begründungen (Nachvollziehbarkeit!!)</w:t>
            </w:r>
          </w:p>
        </w:tc>
        <w:tc>
          <w:tcPr>
            <w:tcW w:w="236" w:type="dxa"/>
          </w:tcPr>
          <w:p w:rsidR="00E91BC4" w:rsidRPr="00631B0D" w:rsidRDefault="00E91BC4" w:rsidP="00E91BC4">
            <w:pPr>
              <w:spacing w:before="0"/>
              <w:rPr>
                <w:sz w:val="2"/>
                <w:szCs w:val="2"/>
              </w:rPr>
            </w:pPr>
          </w:p>
        </w:tc>
      </w:tr>
      <w:tr w:rsidR="00E91BC4" w:rsidTr="00E91BC4">
        <w:trPr>
          <w:gridAfter w:val="1"/>
          <w:wAfter w:w="236" w:type="dxa"/>
          <w:trHeight w:val="40"/>
        </w:trPr>
        <w:tc>
          <w:tcPr>
            <w:tcW w:w="1807" w:type="dxa"/>
            <w:shd w:val="clear" w:color="auto" w:fill="auto"/>
          </w:tcPr>
          <w:p w:rsidR="00E91BC4" w:rsidRPr="00E91BC4" w:rsidRDefault="00E91BC4" w:rsidP="00E91BC4">
            <w:pPr>
              <w:spacing w:before="0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E91BC4" w:rsidRPr="009001A9" w:rsidRDefault="00E91BC4" w:rsidP="00E91BC4">
            <w:pPr>
              <w:spacing w:before="0"/>
              <w:rPr>
                <w:sz w:val="12"/>
                <w:szCs w:val="12"/>
              </w:rPr>
            </w:pPr>
          </w:p>
        </w:tc>
        <w:tc>
          <w:tcPr>
            <w:tcW w:w="7087" w:type="dxa"/>
            <w:shd w:val="clear" w:color="auto" w:fill="auto"/>
          </w:tcPr>
          <w:p w:rsidR="00E91BC4" w:rsidRPr="009001A9" w:rsidRDefault="00E91BC4" w:rsidP="00E91BC4">
            <w:pPr>
              <w:spacing w:before="0"/>
              <w:rPr>
                <w:rFonts w:cs="Calibr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1BC4" w:rsidTr="00E91BC4">
        <w:trPr>
          <w:gridAfter w:val="1"/>
          <w:wAfter w:w="236" w:type="dxa"/>
          <w:trHeight w:val="566"/>
        </w:trPr>
        <w:tc>
          <w:tcPr>
            <w:tcW w:w="1807" w:type="dxa"/>
            <w:shd w:val="clear" w:color="auto" w:fill="228B22"/>
          </w:tcPr>
          <w:p w:rsidR="00E91BC4" w:rsidRPr="00631B0D" w:rsidRDefault="00E91BC4" w:rsidP="00E91BC4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631B0D">
              <w:rPr>
                <w:b/>
                <w:color w:val="FFFFFF" w:themeColor="background1"/>
                <w:sz w:val="28"/>
                <w:szCs w:val="28"/>
              </w:rPr>
              <w:t xml:space="preserve">Schritt </w:t>
            </w:r>
            <w:r>
              <w:rPr>
                <w:b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36" w:type="dxa"/>
          </w:tcPr>
          <w:p w:rsidR="00E91BC4" w:rsidRDefault="00E91BC4" w:rsidP="00E91BC4">
            <w:pPr>
              <w:spacing w:before="0"/>
              <w:rPr>
                <w:sz w:val="2"/>
                <w:szCs w:val="2"/>
              </w:rPr>
            </w:pPr>
          </w:p>
        </w:tc>
        <w:tc>
          <w:tcPr>
            <w:tcW w:w="7087" w:type="dxa"/>
          </w:tcPr>
          <w:p w:rsidR="00E91BC4" w:rsidRPr="009001A9" w:rsidRDefault="00E91BC4" w:rsidP="00E91BC4">
            <w:pPr>
              <w:spacing w:before="0"/>
              <w:rPr>
                <w:rFonts w:cs="Calibri"/>
                <w:b/>
                <w:bCs/>
                <w:color w:val="000000"/>
                <w:sz w:val="20"/>
              </w:rPr>
            </w:pPr>
            <w:r w:rsidRPr="009001A9">
              <w:rPr>
                <w:rFonts w:cs="Calibri"/>
                <w:b/>
                <w:bCs/>
                <w:color w:val="000000"/>
                <w:sz w:val="20"/>
              </w:rPr>
              <w:t>Validierung durch Stakeholder</w:t>
            </w:r>
          </w:p>
          <w:p w:rsidR="00E91BC4" w:rsidRPr="009001A9" w:rsidRDefault="00E91BC4" w:rsidP="0077590B">
            <w:pPr>
              <w:pStyle w:val="Listenabsatz"/>
              <w:numPr>
                <w:ilvl w:val="0"/>
                <w:numId w:val="16"/>
              </w:numPr>
              <w:spacing w:before="0"/>
              <w:rPr>
                <w:rFonts w:cs="Calibri"/>
                <w:color w:val="000000"/>
                <w:sz w:val="20"/>
              </w:rPr>
            </w:pPr>
            <w:r w:rsidRPr="009001A9">
              <w:rPr>
                <w:rFonts w:cs="Calibri"/>
                <w:color w:val="000000"/>
                <w:sz w:val="20"/>
              </w:rPr>
              <w:t>Bestimmung relevanter Stakeholder</w:t>
            </w:r>
          </w:p>
          <w:p w:rsidR="00E91BC4" w:rsidRPr="009001A9" w:rsidRDefault="00E91BC4" w:rsidP="0077590B">
            <w:pPr>
              <w:pStyle w:val="Listenabsatz"/>
              <w:numPr>
                <w:ilvl w:val="0"/>
                <w:numId w:val="16"/>
              </w:numPr>
              <w:spacing w:before="0"/>
              <w:rPr>
                <w:rFonts w:cs="Calibri"/>
                <w:color w:val="000000"/>
                <w:sz w:val="20"/>
              </w:rPr>
            </w:pPr>
            <w:r w:rsidRPr="009001A9">
              <w:rPr>
                <w:rFonts w:cs="Calibri"/>
                <w:color w:val="000000"/>
                <w:sz w:val="20"/>
              </w:rPr>
              <w:t>Befragung</w:t>
            </w:r>
          </w:p>
          <w:p w:rsidR="00E91BC4" w:rsidRPr="009001A9" w:rsidRDefault="00E91BC4" w:rsidP="0077590B">
            <w:pPr>
              <w:pStyle w:val="Listenabsatz"/>
              <w:numPr>
                <w:ilvl w:val="0"/>
                <w:numId w:val="16"/>
              </w:numPr>
              <w:spacing w:before="0"/>
              <w:rPr>
                <w:rFonts w:cs="Calibri"/>
                <w:color w:val="000000"/>
                <w:szCs w:val="22"/>
              </w:rPr>
            </w:pPr>
            <w:r w:rsidRPr="009001A9">
              <w:rPr>
                <w:rFonts w:cs="Calibri"/>
                <w:color w:val="000000"/>
                <w:sz w:val="20"/>
              </w:rPr>
              <w:t>Dokumentation der Ergebnisse</w:t>
            </w:r>
            <w:r w:rsidRPr="009001A9">
              <w:rPr>
                <w:rFonts w:cs="Calibri"/>
                <w:color w:val="000000"/>
                <w:szCs w:val="22"/>
              </w:rPr>
              <w:t xml:space="preserve"> </w:t>
            </w:r>
          </w:p>
        </w:tc>
      </w:tr>
      <w:tr w:rsidR="00E91BC4" w:rsidTr="00E91BC4">
        <w:trPr>
          <w:gridAfter w:val="1"/>
          <w:wAfter w:w="236" w:type="dxa"/>
          <w:trHeight w:val="70"/>
        </w:trPr>
        <w:tc>
          <w:tcPr>
            <w:tcW w:w="1807" w:type="dxa"/>
            <w:shd w:val="clear" w:color="auto" w:fill="auto"/>
          </w:tcPr>
          <w:p w:rsidR="00E91BC4" w:rsidRPr="00E91BC4" w:rsidRDefault="00E91BC4" w:rsidP="00E91BC4">
            <w:pPr>
              <w:spacing w:before="0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E91BC4" w:rsidRPr="0019773F" w:rsidRDefault="00E91BC4" w:rsidP="00E91BC4">
            <w:pPr>
              <w:spacing w:before="0"/>
              <w:rPr>
                <w:sz w:val="12"/>
                <w:szCs w:val="12"/>
              </w:rPr>
            </w:pPr>
          </w:p>
        </w:tc>
        <w:tc>
          <w:tcPr>
            <w:tcW w:w="7087" w:type="dxa"/>
            <w:shd w:val="clear" w:color="auto" w:fill="auto"/>
          </w:tcPr>
          <w:p w:rsidR="00E91BC4" w:rsidRPr="0019773F" w:rsidRDefault="00E91BC4" w:rsidP="00E91BC4">
            <w:pPr>
              <w:spacing w:before="0"/>
              <w:rPr>
                <w:rFonts w:cs="Calibr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1BC4" w:rsidTr="00E91BC4">
        <w:trPr>
          <w:gridAfter w:val="1"/>
          <w:wAfter w:w="236" w:type="dxa"/>
          <w:trHeight w:val="566"/>
        </w:trPr>
        <w:tc>
          <w:tcPr>
            <w:tcW w:w="1807" w:type="dxa"/>
            <w:shd w:val="clear" w:color="auto" w:fill="228B22"/>
          </w:tcPr>
          <w:p w:rsidR="00E91BC4" w:rsidRPr="00631B0D" w:rsidRDefault="00E91BC4" w:rsidP="00E91BC4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631B0D">
              <w:rPr>
                <w:b/>
                <w:color w:val="FFFFFF" w:themeColor="background1"/>
                <w:sz w:val="28"/>
                <w:szCs w:val="28"/>
              </w:rPr>
              <w:t xml:space="preserve">Schritt </w:t>
            </w:r>
            <w:r>
              <w:rPr>
                <w:b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36" w:type="dxa"/>
          </w:tcPr>
          <w:p w:rsidR="00E91BC4" w:rsidRDefault="00E91BC4" w:rsidP="00E91BC4">
            <w:pPr>
              <w:spacing w:before="0"/>
              <w:rPr>
                <w:sz w:val="2"/>
                <w:szCs w:val="2"/>
              </w:rPr>
            </w:pPr>
          </w:p>
        </w:tc>
        <w:tc>
          <w:tcPr>
            <w:tcW w:w="7087" w:type="dxa"/>
          </w:tcPr>
          <w:p w:rsidR="00E91BC4" w:rsidRPr="00782875" w:rsidRDefault="00E91BC4" w:rsidP="00E91BC4">
            <w:pPr>
              <w:spacing w:before="0"/>
              <w:rPr>
                <w:rFonts w:cs="Calibri"/>
                <w:b/>
                <w:bCs/>
                <w:color w:val="000000"/>
                <w:sz w:val="20"/>
              </w:rPr>
            </w:pPr>
            <w:r w:rsidRPr="00286E26">
              <w:rPr>
                <w:rFonts w:cs="Calibri"/>
                <w:b/>
                <w:bCs/>
                <w:color w:val="000000"/>
                <w:sz w:val="20"/>
              </w:rPr>
              <w:t>Zusammenstellung der individuellen wesentlichen Themen</w:t>
            </w:r>
            <w:r>
              <w:rPr>
                <w:rFonts w:cs="Calibri"/>
                <w:b/>
                <w:bCs/>
                <w:color w:val="000000"/>
                <w:sz w:val="20"/>
              </w:rPr>
              <w:t xml:space="preserve"> </w:t>
            </w:r>
            <w:r w:rsidRPr="00286E26">
              <w:rPr>
                <w:rFonts w:cs="Calibri"/>
                <w:b/>
                <w:bCs/>
                <w:color w:val="FF0000"/>
                <w:sz w:val="20"/>
              </w:rPr>
              <w:t>"Short-List"</w:t>
            </w:r>
          </w:p>
          <w:p w:rsidR="00E91BC4" w:rsidRPr="00286E26" w:rsidRDefault="00E91BC4" w:rsidP="0077590B">
            <w:pPr>
              <w:pStyle w:val="Listenabsatz"/>
              <w:numPr>
                <w:ilvl w:val="0"/>
                <w:numId w:val="17"/>
              </w:numPr>
              <w:spacing w:before="0"/>
              <w:rPr>
                <w:rFonts w:cs="Calibri"/>
                <w:color w:val="000000"/>
                <w:sz w:val="20"/>
              </w:rPr>
            </w:pPr>
            <w:r w:rsidRPr="00286E26">
              <w:rPr>
                <w:rFonts w:cs="Calibri"/>
                <w:color w:val="000000"/>
                <w:sz w:val="20"/>
              </w:rPr>
              <w:t>Abschließende Beurteilung der Wesentlichkeit</w:t>
            </w:r>
          </w:p>
          <w:p w:rsidR="00E91BC4" w:rsidRPr="00286E26" w:rsidRDefault="00E91BC4" w:rsidP="0077590B">
            <w:pPr>
              <w:pStyle w:val="Listenabsatz"/>
              <w:numPr>
                <w:ilvl w:val="0"/>
                <w:numId w:val="17"/>
              </w:numPr>
              <w:spacing w:before="0"/>
              <w:rPr>
                <w:rFonts w:cs="Calibri"/>
                <w:color w:val="000000"/>
                <w:sz w:val="20"/>
              </w:rPr>
            </w:pPr>
            <w:r w:rsidRPr="00286E26">
              <w:rPr>
                <w:rFonts w:cs="Calibri"/>
                <w:color w:val="000000"/>
                <w:sz w:val="20"/>
              </w:rPr>
              <w:t>Erstellung einer Wesentlichkeitsmatrix</w:t>
            </w:r>
          </w:p>
          <w:p w:rsidR="00E91BC4" w:rsidRPr="00286E26" w:rsidRDefault="00E91BC4" w:rsidP="0077590B">
            <w:pPr>
              <w:pStyle w:val="Listenabsatz"/>
              <w:numPr>
                <w:ilvl w:val="0"/>
                <w:numId w:val="17"/>
              </w:numPr>
              <w:spacing w:before="0"/>
              <w:rPr>
                <w:rFonts w:cs="Calibri"/>
                <w:color w:val="000000"/>
                <w:szCs w:val="22"/>
              </w:rPr>
            </w:pPr>
            <w:r w:rsidRPr="00286E26">
              <w:rPr>
                <w:rFonts w:cs="Calibri"/>
                <w:color w:val="000000"/>
                <w:sz w:val="20"/>
              </w:rPr>
              <w:t>Freiga</w:t>
            </w:r>
            <w:bookmarkStart w:id="0" w:name="_GoBack"/>
            <w:bookmarkEnd w:id="0"/>
            <w:r w:rsidRPr="00286E26">
              <w:rPr>
                <w:rFonts w:cs="Calibri"/>
                <w:color w:val="000000"/>
                <w:sz w:val="20"/>
              </w:rPr>
              <w:t>be durch den Vorstand/Geschäftsführung</w:t>
            </w:r>
          </w:p>
        </w:tc>
      </w:tr>
      <w:tr w:rsidR="00E91BC4" w:rsidTr="00E91BC4">
        <w:trPr>
          <w:gridAfter w:val="1"/>
          <w:wAfter w:w="236" w:type="dxa"/>
          <w:trHeight w:val="70"/>
        </w:trPr>
        <w:tc>
          <w:tcPr>
            <w:tcW w:w="1807" w:type="dxa"/>
            <w:shd w:val="clear" w:color="auto" w:fill="auto"/>
          </w:tcPr>
          <w:p w:rsidR="00E91BC4" w:rsidRPr="00E91BC4" w:rsidRDefault="00E91BC4" w:rsidP="00E91BC4">
            <w:pPr>
              <w:spacing w:before="0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E91BC4" w:rsidRDefault="00E91BC4" w:rsidP="00E91BC4">
            <w:pPr>
              <w:spacing w:before="0"/>
              <w:rPr>
                <w:sz w:val="2"/>
                <w:szCs w:val="2"/>
              </w:rPr>
            </w:pPr>
          </w:p>
        </w:tc>
        <w:tc>
          <w:tcPr>
            <w:tcW w:w="7087" w:type="dxa"/>
            <w:shd w:val="clear" w:color="auto" w:fill="auto"/>
          </w:tcPr>
          <w:p w:rsidR="00E91BC4" w:rsidRPr="00286E26" w:rsidRDefault="00E91BC4" w:rsidP="00E91BC4">
            <w:pPr>
              <w:spacing w:before="0"/>
              <w:rPr>
                <w:rFonts w:cs="Calibri"/>
                <w:b/>
                <w:bCs/>
                <w:color w:val="000000"/>
                <w:sz w:val="20"/>
              </w:rPr>
            </w:pPr>
          </w:p>
        </w:tc>
      </w:tr>
      <w:tr w:rsidR="00E91BC4" w:rsidTr="00E91BC4">
        <w:trPr>
          <w:gridAfter w:val="1"/>
          <w:wAfter w:w="236" w:type="dxa"/>
          <w:trHeight w:val="566"/>
        </w:trPr>
        <w:tc>
          <w:tcPr>
            <w:tcW w:w="1807" w:type="dxa"/>
            <w:shd w:val="clear" w:color="auto" w:fill="228B22"/>
          </w:tcPr>
          <w:p w:rsidR="00E91BC4" w:rsidRPr="00631B0D" w:rsidRDefault="00E91BC4" w:rsidP="00E91BC4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631B0D">
              <w:rPr>
                <w:b/>
                <w:color w:val="FFFFFF" w:themeColor="background1"/>
                <w:sz w:val="28"/>
                <w:szCs w:val="28"/>
              </w:rPr>
              <w:t xml:space="preserve">Schritt </w:t>
            </w:r>
            <w:r>
              <w:rPr>
                <w:b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36" w:type="dxa"/>
          </w:tcPr>
          <w:p w:rsidR="00E91BC4" w:rsidRDefault="00E91BC4" w:rsidP="00E91BC4">
            <w:pPr>
              <w:spacing w:before="0"/>
              <w:rPr>
                <w:sz w:val="2"/>
                <w:szCs w:val="2"/>
              </w:rPr>
            </w:pPr>
          </w:p>
        </w:tc>
        <w:tc>
          <w:tcPr>
            <w:tcW w:w="7087" w:type="dxa"/>
          </w:tcPr>
          <w:p w:rsidR="00E91BC4" w:rsidRPr="00782875" w:rsidRDefault="00E91BC4" w:rsidP="00E91BC4">
            <w:pPr>
              <w:spacing w:before="0"/>
              <w:rPr>
                <w:rFonts w:cs="Calibri"/>
                <w:b/>
                <w:bCs/>
                <w:color w:val="000000"/>
                <w:sz w:val="20"/>
              </w:rPr>
            </w:pPr>
            <w:r w:rsidRPr="00782875">
              <w:rPr>
                <w:rFonts w:cs="Calibri"/>
                <w:b/>
                <w:bCs/>
                <w:color w:val="000000"/>
                <w:sz w:val="20"/>
              </w:rPr>
              <w:t xml:space="preserve">Ermittlung der Angabepflichten nach ESRS </w:t>
            </w:r>
          </w:p>
          <w:p w:rsidR="00E91BC4" w:rsidRPr="00AD4967" w:rsidRDefault="00E91BC4" w:rsidP="0077590B">
            <w:pPr>
              <w:pStyle w:val="Listenabsatz"/>
              <w:numPr>
                <w:ilvl w:val="0"/>
                <w:numId w:val="18"/>
              </w:numPr>
              <w:spacing w:before="0"/>
              <w:rPr>
                <w:rFonts w:cs="Calibri"/>
                <w:color w:val="000000"/>
                <w:sz w:val="20"/>
              </w:rPr>
            </w:pPr>
            <w:r w:rsidRPr="00782875">
              <w:rPr>
                <w:rFonts w:cs="Calibri"/>
                <w:color w:val="000000"/>
                <w:sz w:val="20"/>
              </w:rPr>
              <w:t xml:space="preserve">welche der 82 Disclosure </w:t>
            </w:r>
            <w:proofErr w:type="spellStart"/>
            <w:r w:rsidRPr="00782875">
              <w:rPr>
                <w:rFonts w:cs="Calibri"/>
                <w:color w:val="000000"/>
                <w:sz w:val="20"/>
              </w:rPr>
              <w:t>Requirements</w:t>
            </w:r>
            <w:proofErr w:type="spellEnd"/>
            <w:r w:rsidRPr="00782875">
              <w:rPr>
                <w:rFonts w:cs="Calibri"/>
                <w:color w:val="000000"/>
                <w:sz w:val="20"/>
              </w:rPr>
              <w:t xml:space="preserve"> sind einschlägig? </w:t>
            </w:r>
          </w:p>
          <w:p w:rsidR="00E91BC4" w:rsidRPr="00782875" w:rsidRDefault="00E91BC4" w:rsidP="0077590B">
            <w:pPr>
              <w:pStyle w:val="Listenabsatz"/>
              <w:numPr>
                <w:ilvl w:val="0"/>
                <w:numId w:val="18"/>
              </w:numPr>
              <w:spacing w:before="0"/>
              <w:rPr>
                <w:rFonts w:cs="Calibri"/>
                <w:color w:val="000000"/>
                <w:szCs w:val="22"/>
              </w:rPr>
            </w:pPr>
            <w:r w:rsidRPr="00782875">
              <w:rPr>
                <w:rFonts w:cs="Calibri"/>
                <w:color w:val="000000"/>
                <w:sz w:val="20"/>
              </w:rPr>
              <w:t>Ermittlung der anzugebenden Datenpunkte</w:t>
            </w:r>
          </w:p>
        </w:tc>
      </w:tr>
      <w:tr w:rsidR="00E91BC4" w:rsidTr="00E91BC4">
        <w:trPr>
          <w:gridAfter w:val="1"/>
          <w:wAfter w:w="236" w:type="dxa"/>
          <w:trHeight w:val="70"/>
        </w:trPr>
        <w:tc>
          <w:tcPr>
            <w:tcW w:w="1807" w:type="dxa"/>
            <w:shd w:val="clear" w:color="auto" w:fill="auto"/>
          </w:tcPr>
          <w:p w:rsidR="00E91BC4" w:rsidRPr="00E91BC4" w:rsidRDefault="00E91BC4" w:rsidP="00E91BC4">
            <w:pPr>
              <w:spacing w:before="0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E91BC4" w:rsidRPr="00782875" w:rsidRDefault="00E91BC4" w:rsidP="00E91BC4">
            <w:pPr>
              <w:spacing w:before="0"/>
              <w:rPr>
                <w:sz w:val="12"/>
                <w:szCs w:val="12"/>
              </w:rPr>
            </w:pPr>
          </w:p>
        </w:tc>
        <w:tc>
          <w:tcPr>
            <w:tcW w:w="7087" w:type="dxa"/>
            <w:shd w:val="clear" w:color="auto" w:fill="auto"/>
          </w:tcPr>
          <w:p w:rsidR="00E91BC4" w:rsidRPr="00782875" w:rsidRDefault="00E91BC4" w:rsidP="00E91BC4">
            <w:pPr>
              <w:spacing w:before="0"/>
              <w:rPr>
                <w:rFonts w:cs="Calibr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1BC4" w:rsidTr="00E91BC4">
        <w:trPr>
          <w:gridAfter w:val="1"/>
          <w:wAfter w:w="236" w:type="dxa"/>
          <w:trHeight w:val="566"/>
        </w:trPr>
        <w:tc>
          <w:tcPr>
            <w:tcW w:w="1807" w:type="dxa"/>
            <w:shd w:val="clear" w:color="auto" w:fill="228B22"/>
          </w:tcPr>
          <w:p w:rsidR="00E91BC4" w:rsidRPr="00631B0D" w:rsidRDefault="00E91BC4" w:rsidP="00E91BC4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631B0D">
              <w:rPr>
                <w:b/>
                <w:color w:val="FFFFFF" w:themeColor="background1"/>
                <w:sz w:val="28"/>
                <w:szCs w:val="28"/>
              </w:rPr>
              <w:t xml:space="preserve">Schritt </w:t>
            </w:r>
            <w:r>
              <w:rPr>
                <w:b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36" w:type="dxa"/>
          </w:tcPr>
          <w:p w:rsidR="00E91BC4" w:rsidRDefault="00E91BC4" w:rsidP="00E91BC4">
            <w:pPr>
              <w:spacing w:before="0"/>
              <w:rPr>
                <w:sz w:val="2"/>
                <w:szCs w:val="2"/>
              </w:rPr>
            </w:pPr>
          </w:p>
        </w:tc>
        <w:tc>
          <w:tcPr>
            <w:tcW w:w="7087" w:type="dxa"/>
          </w:tcPr>
          <w:p w:rsidR="00E91BC4" w:rsidRPr="00AD4967" w:rsidRDefault="00E91BC4" w:rsidP="00E91BC4">
            <w:pPr>
              <w:spacing w:before="0"/>
              <w:rPr>
                <w:rFonts w:cs="Calibri"/>
                <w:b/>
                <w:bCs/>
                <w:color w:val="000000"/>
                <w:sz w:val="20"/>
              </w:rPr>
            </w:pPr>
            <w:r w:rsidRPr="00AD4967">
              <w:rPr>
                <w:rFonts w:cs="Calibri"/>
                <w:b/>
                <w:bCs/>
                <w:color w:val="000000"/>
                <w:sz w:val="20"/>
              </w:rPr>
              <w:t>Gap-Analyse</w:t>
            </w:r>
          </w:p>
          <w:p w:rsidR="00E91BC4" w:rsidRPr="00AD4967" w:rsidRDefault="00E91BC4" w:rsidP="0077590B">
            <w:pPr>
              <w:pStyle w:val="Listenabsatz"/>
              <w:numPr>
                <w:ilvl w:val="0"/>
                <w:numId w:val="19"/>
              </w:numPr>
              <w:spacing w:before="0"/>
              <w:rPr>
                <w:rFonts w:cs="Calibri"/>
                <w:color w:val="000000"/>
                <w:sz w:val="20"/>
              </w:rPr>
            </w:pPr>
            <w:r w:rsidRPr="00AD4967">
              <w:rPr>
                <w:rFonts w:cs="Calibri"/>
                <w:color w:val="000000"/>
                <w:sz w:val="20"/>
              </w:rPr>
              <w:t xml:space="preserve">wo fehlen Informationen im Unternehmen? </w:t>
            </w:r>
          </w:p>
          <w:p w:rsidR="00E91BC4" w:rsidRPr="00AD4967" w:rsidRDefault="00E91BC4" w:rsidP="0077590B">
            <w:pPr>
              <w:pStyle w:val="Listenabsatz"/>
              <w:numPr>
                <w:ilvl w:val="0"/>
                <w:numId w:val="19"/>
              </w:numPr>
              <w:spacing w:before="0"/>
              <w:rPr>
                <w:rFonts w:cs="Calibri"/>
                <w:color w:val="000000"/>
                <w:szCs w:val="22"/>
              </w:rPr>
            </w:pPr>
            <w:r w:rsidRPr="00AD4967">
              <w:rPr>
                <w:rFonts w:cs="Calibri"/>
                <w:color w:val="000000"/>
                <w:sz w:val="20"/>
              </w:rPr>
              <w:t>Aufbau notwendiger Prozesse</w:t>
            </w:r>
            <w:r w:rsidRPr="00AD4967">
              <w:rPr>
                <w:rFonts w:cs="Calibri"/>
                <w:color w:val="000000"/>
                <w:szCs w:val="22"/>
              </w:rPr>
              <w:t xml:space="preserve"> </w:t>
            </w:r>
          </w:p>
        </w:tc>
      </w:tr>
      <w:tr w:rsidR="00E91BC4" w:rsidTr="00E91BC4">
        <w:trPr>
          <w:gridAfter w:val="1"/>
          <w:wAfter w:w="236" w:type="dxa"/>
          <w:trHeight w:val="70"/>
        </w:trPr>
        <w:tc>
          <w:tcPr>
            <w:tcW w:w="1807" w:type="dxa"/>
            <w:shd w:val="clear" w:color="auto" w:fill="auto"/>
          </w:tcPr>
          <w:p w:rsidR="00E91BC4" w:rsidRPr="00E91BC4" w:rsidRDefault="00E91BC4" w:rsidP="00E91BC4">
            <w:pPr>
              <w:spacing w:before="0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E91BC4" w:rsidRPr="00782875" w:rsidRDefault="00E91BC4" w:rsidP="00E91BC4">
            <w:pPr>
              <w:spacing w:before="0"/>
              <w:rPr>
                <w:sz w:val="12"/>
                <w:szCs w:val="12"/>
              </w:rPr>
            </w:pPr>
          </w:p>
        </w:tc>
        <w:tc>
          <w:tcPr>
            <w:tcW w:w="7087" w:type="dxa"/>
            <w:shd w:val="clear" w:color="auto" w:fill="auto"/>
          </w:tcPr>
          <w:p w:rsidR="00E91BC4" w:rsidRPr="00782875" w:rsidRDefault="00E91BC4" w:rsidP="00E91BC4">
            <w:pPr>
              <w:spacing w:before="0"/>
              <w:rPr>
                <w:rFonts w:cs="Calibr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1BC4" w:rsidTr="00E91BC4">
        <w:trPr>
          <w:gridAfter w:val="1"/>
          <w:wAfter w:w="236" w:type="dxa"/>
          <w:trHeight w:val="566"/>
        </w:trPr>
        <w:tc>
          <w:tcPr>
            <w:tcW w:w="1807" w:type="dxa"/>
            <w:shd w:val="clear" w:color="auto" w:fill="228B22"/>
          </w:tcPr>
          <w:p w:rsidR="00E91BC4" w:rsidRPr="00631B0D" w:rsidRDefault="00E91BC4" w:rsidP="00E91BC4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631B0D">
              <w:rPr>
                <w:b/>
                <w:color w:val="FFFFFF" w:themeColor="background1"/>
                <w:sz w:val="28"/>
                <w:szCs w:val="28"/>
              </w:rPr>
              <w:t xml:space="preserve">Schritt </w:t>
            </w:r>
            <w:r>
              <w:rPr>
                <w:b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36" w:type="dxa"/>
          </w:tcPr>
          <w:p w:rsidR="00E91BC4" w:rsidRDefault="00E91BC4" w:rsidP="00E91BC4">
            <w:pPr>
              <w:spacing w:before="0"/>
              <w:rPr>
                <w:sz w:val="2"/>
                <w:szCs w:val="2"/>
              </w:rPr>
            </w:pPr>
          </w:p>
        </w:tc>
        <w:tc>
          <w:tcPr>
            <w:tcW w:w="7087" w:type="dxa"/>
            <w:vAlign w:val="center"/>
          </w:tcPr>
          <w:p w:rsidR="00E91BC4" w:rsidRPr="00AD4967" w:rsidRDefault="00E91BC4" w:rsidP="00E91BC4">
            <w:pPr>
              <w:spacing w:before="0"/>
              <w:jc w:val="left"/>
              <w:rPr>
                <w:rFonts w:cs="Calibri"/>
                <w:b/>
                <w:bCs/>
                <w:color w:val="000000"/>
                <w:sz w:val="20"/>
              </w:rPr>
            </w:pPr>
            <w:r w:rsidRPr="00AD4967">
              <w:rPr>
                <w:rFonts w:cs="Calibri"/>
                <w:b/>
                <w:bCs/>
                <w:color w:val="000000"/>
                <w:sz w:val="20"/>
              </w:rPr>
              <w:t>Datensammlung</w:t>
            </w:r>
          </w:p>
        </w:tc>
      </w:tr>
      <w:tr w:rsidR="00E91BC4" w:rsidTr="00E91BC4">
        <w:trPr>
          <w:gridAfter w:val="1"/>
          <w:wAfter w:w="236" w:type="dxa"/>
          <w:trHeight w:val="70"/>
        </w:trPr>
        <w:tc>
          <w:tcPr>
            <w:tcW w:w="1807" w:type="dxa"/>
            <w:shd w:val="clear" w:color="auto" w:fill="auto"/>
          </w:tcPr>
          <w:p w:rsidR="00E91BC4" w:rsidRPr="00E91BC4" w:rsidRDefault="00E91BC4" w:rsidP="00E91BC4">
            <w:pPr>
              <w:spacing w:before="0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E91BC4" w:rsidRPr="00782875" w:rsidRDefault="00E91BC4" w:rsidP="00E91BC4">
            <w:pPr>
              <w:spacing w:before="0"/>
              <w:rPr>
                <w:sz w:val="12"/>
                <w:szCs w:val="12"/>
              </w:rPr>
            </w:pPr>
          </w:p>
        </w:tc>
        <w:tc>
          <w:tcPr>
            <w:tcW w:w="7087" w:type="dxa"/>
            <w:shd w:val="clear" w:color="auto" w:fill="auto"/>
          </w:tcPr>
          <w:p w:rsidR="00E91BC4" w:rsidRPr="00782875" w:rsidRDefault="00E91BC4" w:rsidP="00E91BC4">
            <w:pPr>
              <w:spacing w:before="0"/>
              <w:rPr>
                <w:rFonts w:cs="Calibr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1BC4" w:rsidTr="00E91BC4">
        <w:trPr>
          <w:gridAfter w:val="1"/>
          <w:wAfter w:w="236" w:type="dxa"/>
          <w:trHeight w:val="566"/>
        </w:trPr>
        <w:tc>
          <w:tcPr>
            <w:tcW w:w="1807" w:type="dxa"/>
            <w:shd w:val="clear" w:color="auto" w:fill="228B22"/>
          </w:tcPr>
          <w:p w:rsidR="00E91BC4" w:rsidRPr="00631B0D" w:rsidRDefault="00E91BC4" w:rsidP="00E91BC4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631B0D">
              <w:rPr>
                <w:b/>
                <w:color w:val="FFFFFF" w:themeColor="background1"/>
                <w:sz w:val="28"/>
                <w:szCs w:val="28"/>
              </w:rPr>
              <w:t xml:space="preserve">Schritt </w:t>
            </w:r>
            <w:r>
              <w:rPr>
                <w:b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36" w:type="dxa"/>
          </w:tcPr>
          <w:p w:rsidR="00E91BC4" w:rsidRDefault="00E91BC4" w:rsidP="00E91BC4">
            <w:pPr>
              <w:spacing w:before="0"/>
              <w:rPr>
                <w:sz w:val="2"/>
                <w:szCs w:val="2"/>
              </w:rPr>
            </w:pPr>
          </w:p>
        </w:tc>
        <w:tc>
          <w:tcPr>
            <w:tcW w:w="7087" w:type="dxa"/>
          </w:tcPr>
          <w:p w:rsidR="00E91BC4" w:rsidRPr="00AD4967" w:rsidRDefault="00E91BC4" w:rsidP="00E91BC4">
            <w:pPr>
              <w:spacing w:before="0"/>
              <w:rPr>
                <w:rFonts w:cs="Calibri"/>
                <w:b/>
                <w:bCs/>
                <w:color w:val="000000"/>
                <w:sz w:val="20"/>
              </w:rPr>
            </w:pPr>
            <w:r w:rsidRPr="00AD4967">
              <w:rPr>
                <w:rFonts w:cs="Calibri"/>
                <w:b/>
                <w:bCs/>
                <w:color w:val="000000"/>
                <w:sz w:val="20"/>
              </w:rPr>
              <w:t>Nutzung der Ergebnisse</w:t>
            </w:r>
          </w:p>
          <w:p w:rsidR="00E91BC4" w:rsidRPr="00AD4967" w:rsidRDefault="00E91BC4" w:rsidP="0077590B">
            <w:pPr>
              <w:pStyle w:val="Listenabsatz"/>
              <w:numPr>
                <w:ilvl w:val="0"/>
                <w:numId w:val="20"/>
              </w:numPr>
              <w:spacing w:before="0"/>
              <w:rPr>
                <w:rFonts w:cs="Calibri"/>
                <w:color w:val="000000"/>
                <w:sz w:val="20"/>
              </w:rPr>
            </w:pPr>
            <w:r w:rsidRPr="00AD4967">
              <w:rPr>
                <w:rFonts w:cs="Calibri"/>
                <w:color w:val="000000"/>
                <w:sz w:val="20"/>
              </w:rPr>
              <w:t>Nachhaltigkeitsstrategie</w:t>
            </w:r>
          </w:p>
          <w:p w:rsidR="00E91BC4" w:rsidRPr="00AD4967" w:rsidRDefault="00E91BC4" w:rsidP="0077590B">
            <w:pPr>
              <w:pStyle w:val="Listenabsatz"/>
              <w:numPr>
                <w:ilvl w:val="0"/>
                <w:numId w:val="20"/>
              </w:numPr>
              <w:spacing w:before="0"/>
              <w:rPr>
                <w:rFonts w:cs="Calibri"/>
                <w:color w:val="000000"/>
                <w:sz w:val="20"/>
              </w:rPr>
            </w:pPr>
            <w:r w:rsidRPr="00AD4967">
              <w:rPr>
                <w:rFonts w:cs="Calibri"/>
                <w:color w:val="000000"/>
                <w:sz w:val="20"/>
              </w:rPr>
              <w:t>Integriertes ESG-Managementsystem</w:t>
            </w:r>
          </w:p>
          <w:p w:rsidR="00E91BC4" w:rsidRPr="00AD4967" w:rsidRDefault="00E91BC4" w:rsidP="0077590B">
            <w:pPr>
              <w:pStyle w:val="Listenabsatz"/>
              <w:numPr>
                <w:ilvl w:val="0"/>
                <w:numId w:val="20"/>
              </w:numPr>
              <w:spacing w:before="0"/>
              <w:rPr>
                <w:rFonts w:cs="Calibri"/>
                <w:color w:val="000000"/>
                <w:szCs w:val="22"/>
              </w:rPr>
            </w:pPr>
            <w:r w:rsidRPr="00AD4967">
              <w:rPr>
                <w:rFonts w:cs="Calibri"/>
                <w:color w:val="000000"/>
                <w:sz w:val="20"/>
              </w:rPr>
              <w:t>Berichterstattung</w:t>
            </w:r>
          </w:p>
        </w:tc>
      </w:tr>
      <w:tr w:rsidR="00E91BC4" w:rsidTr="00E91BC4">
        <w:trPr>
          <w:gridAfter w:val="1"/>
          <w:wAfter w:w="236" w:type="dxa"/>
          <w:trHeight w:val="70"/>
        </w:trPr>
        <w:tc>
          <w:tcPr>
            <w:tcW w:w="1807" w:type="dxa"/>
            <w:shd w:val="clear" w:color="auto" w:fill="auto"/>
          </w:tcPr>
          <w:p w:rsidR="00E91BC4" w:rsidRPr="00E91BC4" w:rsidRDefault="00E91BC4" w:rsidP="00E91BC4">
            <w:pPr>
              <w:spacing w:before="0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E91BC4" w:rsidRPr="00782875" w:rsidRDefault="00E91BC4" w:rsidP="00E91BC4">
            <w:pPr>
              <w:spacing w:before="0"/>
              <w:rPr>
                <w:sz w:val="12"/>
                <w:szCs w:val="12"/>
              </w:rPr>
            </w:pPr>
          </w:p>
        </w:tc>
        <w:tc>
          <w:tcPr>
            <w:tcW w:w="7087" w:type="dxa"/>
            <w:shd w:val="clear" w:color="auto" w:fill="auto"/>
          </w:tcPr>
          <w:p w:rsidR="00E91BC4" w:rsidRPr="00782875" w:rsidRDefault="00E91BC4" w:rsidP="00E91BC4">
            <w:pPr>
              <w:spacing w:before="0"/>
              <w:rPr>
                <w:rFonts w:cs="Calibr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1BC4" w:rsidTr="00E91BC4">
        <w:trPr>
          <w:gridAfter w:val="1"/>
          <w:wAfter w:w="236" w:type="dxa"/>
          <w:trHeight w:val="566"/>
        </w:trPr>
        <w:tc>
          <w:tcPr>
            <w:tcW w:w="1807" w:type="dxa"/>
            <w:shd w:val="clear" w:color="auto" w:fill="228B22"/>
          </w:tcPr>
          <w:p w:rsidR="00E91BC4" w:rsidRPr="00631B0D" w:rsidRDefault="00E91BC4" w:rsidP="00E91BC4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631B0D">
              <w:rPr>
                <w:b/>
                <w:color w:val="FFFFFF" w:themeColor="background1"/>
                <w:sz w:val="28"/>
                <w:szCs w:val="28"/>
              </w:rPr>
              <w:t xml:space="preserve">Schritt </w:t>
            </w:r>
            <w:r>
              <w:rPr>
                <w:b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36" w:type="dxa"/>
          </w:tcPr>
          <w:p w:rsidR="00E91BC4" w:rsidRDefault="00E91BC4" w:rsidP="00E91BC4">
            <w:pPr>
              <w:spacing w:before="0"/>
              <w:rPr>
                <w:sz w:val="2"/>
                <w:szCs w:val="2"/>
              </w:rPr>
            </w:pPr>
          </w:p>
        </w:tc>
        <w:tc>
          <w:tcPr>
            <w:tcW w:w="7087" w:type="dxa"/>
          </w:tcPr>
          <w:p w:rsidR="00E91BC4" w:rsidRPr="005310DB" w:rsidRDefault="00E91BC4" w:rsidP="005310DB">
            <w:pPr>
              <w:spacing w:before="0"/>
              <w:rPr>
                <w:rFonts w:cs="Calibri"/>
                <w:b/>
                <w:bCs/>
                <w:color w:val="000000"/>
                <w:sz w:val="20"/>
              </w:rPr>
            </w:pPr>
            <w:r w:rsidRPr="005310DB">
              <w:rPr>
                <w:rFonts w:cs="Calibri"/>
                <w:b/>
                <w:bCs/>
                <w:color w:val="000000"/>
                <w:sz w:val="20"/>
              </w:rPr>
              <w:t xml:space="preserve">Kontinuierliches Review / Verbesserungsprozess </w:t>
            </w:r>
          </w:p>
          <w:p w:rsidR="00E91BC4" w:rsidRPr="00AD4967" w:rsidRDefault="00E91BC4" w:rsidP="0077590B">
            <w:pPr>
              <w:pStyle w:val="Listenabsatz"/>
              <w:numPr>
                <w:ilvl w:val="0"/>
                <w:numId w:val="21"/>
              </w:numPr>
              <w:spacing w:before="0"/>
              <w:rPr>
                <w:rFonts w:cs="Calibri"/>
                <w:color w:val="000000"/>
                <w:szCs w:val="22"/>
              </w:rPr>
            </w:pPr>
            <w:r w:rsidRPr="00AD4967">
              <w:rPr>
                <w:rFonts w:cs="Calibri"/>
                <w:color w:val="000000"/>
                <w:sz w:val="20"/>
              </w:rPr>
              <w:t>u.</w:t>
            </w:r>
            <w:r w:rsidR="005310DB">
              <w:rPr>
                <w:rFonts w:cs="Calibri"/>
                <w:color w:val="000000"/>
                <w:sz w:val="20"/>
              </w:rPr>
              <w:t xml:space="preserve"> </w:t>
            </w:r>
            <w:r w:rsidRPr="00AD4967">
              <w:rPr>
                <w:rFonts w:cs="Calibri"/>
                <w:color w:val="000000"/>
                <w:sz w:val="20"/>
              </w:rPr>
              <w:t>a. Aufbau einer ESG-Due-</w:t>
            </w:r>
            <w:proofErr w:type="spellStart"/>
            <w:r w:rsidRPr="00AD4967">
              <w:rPr>
                <w:rFonts w:cs="Calibri"/>
                <w:color w:val="000000"/>
                <w:sz w:val="20"/>
              </w:rPr>
              <w:t>Dilligence</w:t>
            </w:r>
            <w:proofErr w:type="spellEnd"/>
          </w:p>
        </w:tc>
      </w:tr>
    </w:tbl>
    <w:p w:rsidR="00044DCA" w:rsidRPr="00631B0D" w:rsidRDefault="00044DCA" w:rsidP="002B068D">
      <w:pPr>
        <w:spacing w:before="0"/>
        <w:rPr>
          <w:b/>
          <w:sz w:val="20"/>
        </w:rPr>
      </w:pPr>
    </w:p>
    <w:sectPr w:rsidR="00044DCA" w:rsidRPr="00631B0D" w:rsidSect="00E93C7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099" w:right="1701" w:bottom="1134" w:left="1134" w:header="1134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4C4" w:rsidRDefault="000274C4">
      <w:pPr>
        <w:spacing w:before="0"/>
      </w:pPr>
      <w:r>
        <w:separator/>
      </w:r>
    </w:p>
  </w:endnote>
  <w:endnote w:type="continuationSeparator" w:id="0">
    <w:p w:rsidR="000274C4" w:rsidRDefault="000274C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4C4" w:rsidRPr="003E6AC3" w:rsidRDefault="000274C4" w:rsidP="003E6AC3">
    <w:pPr>
      <w:tabs>
        <w:tab w:val="center" w:pos="4536"/>
        <w:tab w:val="right" w:pos="9072"/>
        <w:tab w:val="left" w:pos="9781"/>
      </w:tabs>
      <w:spacing w:before="520" w:after="120"/>
      <w:rPr>
        <w:rFonts w:eastAsiaTheme="minorHAnsi"/>
        <w:color w:val="228B22"/>
        <w:sz w:val="20"/>
        <w:lang w:eastAsia="en-US"/>
      </w:rPr>
    </w:pPr>
    <w:r w:rsidRPr="00E211D2">
      <w:rPr>
        <w:sz w:val="20"/>
      </w:rPr>
      <w:t xml:space="preserve">Seite </w:t>
    </w:r>
    <w:r w:rsidRPr="00E211D2">
      <w:rPr>
        <w:rFonts w:eastAsiaTheme="minorHAnsi" w:cstheme="minorBidi"/>
        <w:sz w:val="20"/>
        <w:lang w:eastAsia="en-US"/>
      </w:rPr>
      <w:fldChar w:fldCharType="begin"/>
    </w:r>
    <w:r w:rsidRPr="00E211D2">
      <w:rPr>
        <w:rFonts w:eastAsiaTheme="minorHAnsi" w:cstheme="minorBidi"/>
        <w:sz w:val="20"/>
        <w:lang w:eastAsia="en-US"/>
      </w:rPr>
      <w:instrText>PAGE   \* MERGEFORMAT</w:instrText>
    </w:r>
    <w:r w:rsidRPr="00E211D2">
      <w:rPr>
        <w:rFonts w:eastAsiaTheme="minorHAnsi" w:cstheme="minorBidi"/>
        <w:sz w:val="20"/>
        <w:lang w:eastAsia="en-US"/>
      </w:rPr>
      <w:fldChar w:fldCharType="separate"/>
    </w:r>
    <w:r>
      <w:rPr>
        <w:rFonts w:eastAsiaTheme="minorHAnsi"/>
        <w:sz w:val="20"/>
        <w:lang w:eastAsia="en-US"/>
      </w:rPr>
      <w:t>1</w:t>
    </w:r>
    <w:r w:rsidRPr="00E211D2">
      <w:rPr>
        <w:rFonts w:eastAsiaTheme="minorHAnsi" w:cstheme="minorBidi"/>
        <w:sz w:val="20"/>
        <w:lang w:eastAsia="en-US"/>
      </w:rPr>
      <w:fldChar w:fldCharType="end"/>
    </w:r>
    <w:r w:rsidRPr="00E211D2">
      <w:rPr>
        <w:rFonts w:eastAsiaTheme="minorHAnsi" w:cstheme="minorBidi"/>
        <w:sz w:val="20"/>
        <w:lang w:eastAsia="en-US"/>
      </w:rPr>
      <w:t xml:space="preserve"> </w:t>
    </w:r>
    <w:sdt>
      <w:sdtPr>
        <w:rPr>
          <w:rFonts w:eastAsiaTheme="minorHAnsi" w:cstheme="minorBidi"/>
          <w:sz w:val="20"/>
          <w:lang w:eastAsia="en-US"/>
        </w:rPr>
        <w:id w:val="2034920230"/>
        <w:docPartObj>
          <w:docPartGallery w:val="Page Numbers (Top of Page)"/>
          <w:docPartUnique/>
        </w:docPartObj>
      </w:sdtPr>
      <w:sdtEndPr/>
      <w:sdtContent>
        <w:r w:rsidRPr="00E211D2">
          <w:rPr>
            <w:rFonts w:eastAsiaTheme="minorHAnsi" w:cstheme="minorBidi"/>
            <w:sz w:val="20"/>
            <w:lang w:eastAsia="en-US"/>
          </w:rPr>
          <w:t xml:space="preserve">von </w:t>
        </w:r>
        <w:r w:rsidRPr="00E211D2">
          <w:rPr>
            <w:rFonts w:eastAsiaTheme="minorHAnsi" w:cstheme="minorBidi"/>
            <w:sz w:val="20"/>
            <w:lang w:eastAsia="en-US"/>
          </w:rPr>
          <w:fldChar w:fldCharType="begin"/>
        </w:r>
        <w:r w:rsidRPr="00E211D2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E211D2">
          <w:rPr>
            <w:rFonts w:eastAsiaTheme="minorHAnsi" w:cstheme="minorBidi"/>
            <w:sz w:val="20"/>
            <w:lang w:eastAsia="en-US"/>
          </w:rPr>
          <w:fldChar w:fldCharType="separate"/>
        </w:r>
        <w:r>
          <w:rPr>
            <w:rFonts w:eastAsiaTheme="minorHAnsi"/>
            <w:sz w:val="20"/>
            <w:lang w:eastAsia="en-US"/>
          </w:rPr>
          <w:t>2</w:t>
        </w:r>
        <w:r w:rsidRPr="00E211D2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 w:rsidRPr="00E211D2">
      <w:rPr>
        <w:rFonts w:eastAsiaTheme="minorHAnsi" w:cstheme="minorBidi"/>
        <w:sz w:val="20"/>
        <w:lang w:eastAsia="en-US"/>
      </w:rPr>
      <w:tab/>
    </w:r>
    <w:r w:rsidRPr="00E211D2">
      <w:rPr>
        <w:rFonts w:eastAsiaTheme="minorHAnsi" w:cstheme="minorBidi"/>
        <w:sz w:val="20"/>
        <w:lang w:eastAsia="en-US"/>
      </w:rPr>
      <w:tab/>
    </w:r>
    <w:r w:rsidRPr="003E6AC3">
      <w:rPr>
        <w:rFonts w:eastAsiaTheme="minorHAnsi" w:cstheme="minorBidi"/>
        <w:b/>
        <w:color w:val="228B22"/>
        <w:sz w:val="20"/>
        <w:lang w:eastAsia="en-US"/>
      </w:rPr>
      <w:t>AUDfIT</w:t>
    </w:r>
    <w:r w:rsidRPr="003E6AC3">
      <w:rPr>
        <w:rFonts w:eastAsiaTheme="minorHAnsi" w:cstheme="minorBidi"/>
        <w:b/>
        <w:color w:val="228B22"/>
        <w:sz w:val="20"/>
        <w:vertAlign w:val="superscript"/>
        <w:lang w:eastAsia="en-US"/>
      </w:rPr>
      <w:t>®</w:t>
    </w:r>
    <w:r w:rsidRPr="003E6AC3">
      <w:rPr>
        <w:rFonts w:eastAsiaTheme="minorHAnsi" w:cstheme="minorBidi"/>
        <w:b/>
        <w:color w:val="228B22"/>
        <w:sz w:val="20"/>
        <w:lang w:eastAsia="en-US"/>
      </w:rPr>
      <w:t>-Prüferhilfe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265"/>
      <w:gridCol w:w="2266"/>
      <w:gridCol w:w="2265"/>
      <w:gridCol w:w="2266"/>
    </w:tblGrid>
    <w:tr w:rsidR="004F2C2E" w:rsidTr="00F3471E">
      <w:trPr>
        <w:trHeight w:hRule="exact" w:val="1191"/>
      </w:trPr>
      <w:tc>
        <w:tcPr>
          <w:tcW w:w="2265" w:type="dxa"/>
          <w:vAlign w:val="bottom"/>
        </w:tcPr>
        <w:p w:rsidR="004F2C2E" w:rsidRDefault="004F2C2E" w:rsidP="004F2C2E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sz w:val="20"/>
              <w:lang w:eastAsia="en-US"/>
            </w:rPr>
          </w:pPr>
          <w:r w:rsidRPr="00E211D2">
            <w:rPr>
              <w:sz w:val="20"/>
            </w:rPr>
            <w:t>Seite</w:t>
          </w:r>
          <w:r>
            <w:rPr>
              <w:sz w:val="20"/>
            </w:rPr>
            <w:t xml:space="preserve"> </w:t>
          </w:r>
          <w:r w:rsidRPr="00E211D2">
            <w:rPr>
              <w:rFonts w:eastAsiaTheme="minorHAnsi" w:cstheme="minorBidi"/>
              <w:sz w:val="20"/>
              <w:lang w:eastAsia="en-US"/>
            </w:rPr>
            <w:fldChar w:fldCharType="begin"/>
          </w:r>
          <w:r w:rsidRPr="00E211D2">
            <w:rPr>
              <w:rFonts w:eastAsiaTheme="minorHAnsi" w:cstheme="minorBidi"/>
              <w:sz w:val="20"/>
              <w:lang w:eastAsia="en-US"/>
            </w:rPr>
            <w:instrText>PAGE   \* MERGEFORMAT</w:instrText>
          </w:r>
          <w:r w:rsidRPr="00E211D2">
            <w:rPr>
              <w:rFonts w:eastAsiaTheme="minorHAnsi" w:cstheme="minorBidi"/>
              <w:sz w:val="20"/>
              <w:lang w:eastAsia="en-US"/>
            </w:rPr>
            <w:fldChar w:fldCharType="separate"/>
          </w:r>
          <w:r>
            <w:rPr>
              <w:rFonts w:eastAsiaTheme="minorHAnsi" w:cstheme="minorBidi"/>
              <w:sz w:val="20"/>
              <w:lang w:eastAsia="en-US"/>
            </w:rPr>
            <w:t>1</w:t>
          </w:r>
          <w:r w:rsidRPr="00E211D2">
            <w:rPr>
              <w:rFonts w:eastAsiaTheme="minorHAnsi" w:cstheme="minorBidi"/>
              <w:sz w:val="20"/>
              <w:lang w:eastAsia="en-US"/>
            </w:rPr>
            <w:fldChar w:fldCharType="end"/>
          </w:r>
          <w:r w:rsidRPr="00E211D2">
            <w:rPr>
              <w:rFonts w:eastAsiaTheme="minorHAnsi" w:cstheme="minorBidi"/>
              <w:sz w:val="20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sz w:val="20"/>
                <w:lang w:eastAsia="en-US"/>
              </w:rPr>
              <w:id w:val="-1877616359"/>
              <w:docPartObj>
                <w:docPartGallery w:val="Page Numbers (Top of Page)"/>
                <w:docPartUnique/>
              </w:docPartObj>
            </w:sdtPr>
            <w:sdtContent>
              <w:r w:rsidRPr="00E211D2">
                <w:rPr>
                  <w:rFonts w:eastAsiaTheme="minorHAnsi" w:cstheme="minorBidi"/>
                  <w:sz w:val="20"/>
                  <w:lang w:eastAsia="en-US"/>
                </w:rPr>
                <w:t xml:space="preserve">von </w:t>
              </w:r>
              <w:r w:rsidRPr="00E211D2">
                <w:rPr>
                  <w:rFonts w:eastAsiaTheme="minorHAnsi" w:cstheme="minorBidi"/>
                  <w:sz w:val="20"/>
                  <w:lang w:eastAsia="en-US"/>
                </w:rPr>
                <w:fldChar w:fldCharType="begin"/>
              </w:r>
              <w:r w:rsidRPr="00E211D2">
                <w:rPr>
                  <w:rFonts w:eastAsiaTheme="minorHAnsi" w:cstheme="minorBidi"/>
                  <w:sz w:val="20"/>
                  <w:lang w:eastAsia="en-US"/>
                </w:rPr>
                <w:instrText xml:space="preserve"> NUMPAGES  \* Arabic  \* MERGEFORMAT </w:instrText>
              </w:r>
              <w:r w:rsidRPr="00E211D2">
                <w:rPr>
                  <w:rFonts w:eastAsiaTheme="minorHAnsi" w:cstheme="minorBidi"/>
                  <w:sz w:val="20"/>
                  <w:lang w:eastAsia="en-US"/>
                </w:rPr>
                <w:fldChar w:fldCharType="separate"/>
              </w:r>
              <w:r>
                <w:rPr>
                  <w:rFonts w:eastAsiaTheme="minorHAnsi" w:cstheme="minorBidi"/>
                  <w:sz w:val="20"/>
                  <w:lang w:eastAsia="en-US"/>
                </w:rPr>
                <w:t>26</w:t>
              </w:r>
              <w:r w:rsidRPr="00E211D2">
                <w:rPr>
                  <w:rFonts w:eastAsiaTheme="minorHAnsi" w:cstheme="minorBidi"/>
                  <w:sz w:val="20"/>
                  <w:lang w:eastAsia="en-US"/>
                </w:rPr>
                <w:fldChar w:fldCharType="end"/>
              </w:r>
            </w:sdtContent>
          </w:sdt>
        </w:p>
        <w:p w:rsidR="004F2C2E" w:rsidRPr="00E12DF4" w:rsidRDefault="004F2C2E" w:rsidP="004F2C2E">
          <w:pPr>
            <w:tabs>
              <w:tab w:val="left" w:pos="2100"/>
            </w:tabs>
            <w:spacing w:before="0"/>
            <w:jc w:val="left"/>
            <w:rPr>
              <w:sz w:val="20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ESG 2 (09/2024)</w:t>
          </w:r>
        </w:p>
      </w:tc>
      <w:tc>
        <w:tcPr>
          <w:tcW w:w="2266" w:type="dxa"/>
          <w:vAlign w:val="bottom"/>
        </w:tcPr>
        <w:p w:rsidR="004F2C2E" w:rsidRDefault="004F2C2E" w:rsidP="004F2C2E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  <w:rPr>
              <w:sz w:val="20"/>
            </w:rPr>
          </w:pPr>
          <w:r>
            <w:rPr>
              <w:rFonts w:eastAsiaTheme="minorHAnsi" w:cstheme="minorBidi"/>
              <w:noProof/>
              <w:sz w:val="20"/>
            </w:rPr>
            <w:drawing>
              <wp:inline distT="0" distB="0" distL="0" distR="0" wp14:anchorId="57F2E57C" wp14:editId="1C5AA1E9">
                <wp:extent cx="1127647" cy="432000"/>
                <wp:effectExtent l="0" t="0" r="0" b="6350"/>
                <wp:docPr id="16" name="Grafi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udfit_Logo_4c_blau_by_LL_korr_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647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  <w:vAlign w:val="bottom"/>
        </w:tcPr>
        <w:p w:rsidR="004F2C2E" w:rsidRPr="002D568A" w:rsidRDefault="004F2C2E" w:rsidP="004F2C2E">
          <w:pPr>
            <w:tabs>
              <w:tab w:val="left" w:pos="2100"/>
            </w:tabs>
            <w:spacing w:before="0"/>
            <w:jc w:val="center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noProof/>
              <w:color w:val="228B22"/>
              <w:sz w:val="20"/>
              <w:lang w:eastAsia="en-US"/>
            </w:rPr>
            <w:drawing>
              <wp:inline distT="0" distB="0" distL="0" distR="0" wp14:anchorId="5C0235A5" wp14:editId="5BD0D827">
                <wp:extent cx="1149569" cy="432000"/>
                <wp:effectExtent l="0" t="0" r="0" b="635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xpertskills_logo_4c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9569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vAlign w:val="bottom"/>
        </w:tcPr>
        <w:p w:rsidR="004F2C2E" w:rsidRPr="002D568A" w:rsidRDefault="004F2C2E" w:rsidP="004F2C2E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 w:rsidRPr="002D568A">
            <w:rPr>
              <w:rFonts w:eastAsiaTheme="minorHAnsi" w:cstheme="minorBidi"/>
              <w:b/>
              <w:color w:val="228B22"/>
              <w:sz w:val="20"/>
              <w:lang w:eastAsia="en-US"/>
            </w:rPr>
            <w:t>Pr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axis</w:t>
          </w:r>
          <w:r w:rsidRPr="002D568A">
            <w:rPr>
              <w:rFonts w:eastAsiaTheme="minorHAnsi" w:cstheme="minorBidi"/>
              <w:b/>
              <w:color w:val="228B22"/>
              <w:sz w:val="20"/>
              <w:lang w:eastAsia="en-US"/>
            </w:rPr>
            <w:t xml:space="preserve">hilfe 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2/1</w:t>
          </w:r>
        </w:p>
        <w:p w:rsidR="004F2C2E" w:rsidRDefault="004F2C2E" w:rsidP="004F2C2E">
          <w:pPr>
            <w:tabs>
              <w:tab w:val="left" w:pos="2100"/>
            </w:tabs>
            <w:spacing w:before="0"/>
            <w:jc w:val="right"/>
            <w:rPr>
              <w:sz w:val="20"/>
            </w:rPr>
          </w:pPr>
          <w:r w:rsidRPr="00E12DF4">
            <w:rPr>
              <w:rFonts w:eastAsiaTheme="minorHAnsi" w:cstheme="minorBidi"/>
              <w:sz w:val="20"/>
              <w:lang w:eastAsia="en-US"/>
            </w:rPr>
            <w:t xml:space="preserve">Stand: </w:t>
          </w:r>
          <w:r>
            <w:rPr>
              <w:rFonts w:eastAsiaTheme="minorHAnsi" w:cstheme="minorBidi"/>
              <w:sz w:val="20"/>
              <w:lang w:eastAsia="en-US"/>
            </w:rPr>
            <w:t>01.</w:t>
          </w:r>
          <w:r w:rsidRPr="00E12DF4">
            <w:rPr>
              <w:rFonts w:eastAsiaTheme="minorHAnsi" w:cstheme="minorBidi"/>
              <w:sz w:val="20"/>
              <w:lang w:eastAsia="en-US"/>
            </w:rPr>
            <w:t>08</w:t>
          </w:r>
          <w:r>
            <w:rPr>
              <w:rFonts w:eastAsiaTheme="minorHAnsi" w:cstheme="minorBidi"/>
              <w:sz w:val="20"/>
              <w:lang w:eastAsia="en-US"/>
            </w:rPr>
            <w:t>.</w:t>
          </w:r>
          <w:r w:rsidRPr="00E12DF4">
            <w:rPr>
              <w:rFonts w:eastAsiaTheme="minorHAnsi" w:cstheme="minorBidi"/>
              <w:sz w:val="20"/>
              <w:lang w:eastAsia="en-US"/>
            </w:rPr>
            <w:t>2024</w:t>
          </w:r>
        </w:p>
      </w:tc>
    </w:tr>
  </w:tbl>
  <w:p w:rsidR="000274C4" w:rsidRPr="009F0FFA" w:rsidRDefault="000274C4" w:rsidP="009F0FFA">
    <w:pPr>
      <w:pStyle w:val="Fuzeile"/>
      <w:spacing w:before="0"/>
      <w:rPr>
        <w:rFonts w:eastAsiaTheme="minorHAns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4C4" w:rsidRDefault="000274C4" w:rsidP="00EE217B">
      <w:pPr>
        <w:pStyle w:val="Fuzeile"/>
      </w:pPr>
    </w:p>
    <w:p w:rsidR="000274C4" w:rsidRPr="00EE217B" w:rsidRDefault="000274C4" w:rsidP="00EE217B">
      <w:pPr>
        <w:spacing w:before="0"/>
        <w:jc w:val="center"/>
      </w:pPr>
      <w:r w:rsidRPr="00027F72">
        <w:separator/>
      </w:r>
      <w:r w:rsidRPr="00027F72">
        <w:separator/>
      </w:r>
    </w:p>
  </w:footnote>
  <w:footnote w:type="continuationSeparator" w:id="0">
    <w:p w:rsidR="000274C4" w:rsidRDefault="000274C4" w:rsidP="00711AB6">
      <w:pPr>
        <w:spacing w:before="0"/>
        <w:jc w:val="center"/>
      </w:pPr>
    </w:p>
    <w:p w:rsidR="000274C4" w:rsidRPr="00711AB6" w:rsidRDefault="000274C4" w:rsidP="00711AB6">
      <w:pPr>
        <w:spacing w:before="0"/>
        <w:jc w:val="center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CellMar>
        <w:top w:w="85" w:type="dxa"/>
        <w:bottom w:w="85" w:type="dxa"/>
      </w:tblCellMar>
      <w:tblLook w:val="04A0" w:firstRow="1" w:lastRow="0" w:firstColumn="1" w:lastColumn="0" w:noHBand="0" w:noVBand="1"/>
    </w:tblPr>
    <w:tblGrid>
      <w:gridCol w:w="6685"/>
      <w:gridCol w:w="624"/>
      <w:gridCol w:w="1753"/>
    </w:tblGrid>
    <w:tr w:rsidR="00A01530" w:rsidRPr="00335E9A" w:rsidTr="00165AC5">
      <w:tc>
        <w:tcPr>
          <w:tcW w:w="6687" w:type="dxa"/>
          <w:shd w:val="clear" w:color="auto" w:fill="FFFFFF" w:themeFill="background1"/>
        </w:tcPr>
        <w:p w:rsidR="00A01530" w:rsidRPr="00A01530" w:rsidRDefault="00A01530" w:rsidP="00A01530">
          <w:pPr>
            <w:spacing w:before="0"/>
            <w:jc w:val="center"/>
            <w:rPr>
              <w:b/>
              <w:caps/>
              <w:sz w:val="20"/>
            </w:rPr>
          </w:pPr>
        </w:p>
      </w:tc>
      <w:tc>
        <w:tcPr>
          <w:tcW w:w="622" w:type="dxa"/>
          <w:shd w:val="clear" w:color="auto" w:fill="FFFFFF" w:themeFill="background1"/>
          <w:vAlign w:val="center"/>
        </w:tcPr>
        <w:p w:rsidR="00A01530" w:rsidRPr="00A01530" w:rsidRDefault="00A01530" w:rsidP="00A01530">
          <w:pPr>
            <w:spacing w:before="0"/>
            <w:jc w:val="center"/>
            <w:rPr>
              <w:b/>
              <w:sz w:val="20"/>
            </w:rPr>
          </w:pPr>
          <w:r w:rsidRPr="00A01530">
            <w:rPr>
              <w:b/>
              <w:sz w:val="20"/>
            </w:rPr>
            <w:t>erl.?</w:t>
          </w:r>
        </w:p>
      </w:tc>
      <w:tc>
        <w:tcPr>
          <w:tcW w:w="1753" w:type="dxa"/>
          <w:shd w:val="clear" w:color="auto" w:fill="FFFFFF" w:themeFill="background1"/>
        </w:tcPr>
        <w:p w:rsidR="00A01530" w:rsidRPr="00A01530" w:rsidRDefault="00A01530" w:rsidP="00A01530">
          <w:pPr>
            <w:spacing w:before="0"/>
            <w:jc w:val="center"/>
            <w:rPr>
              <w:b/>
              <w:sz w:val="20"/>
            </w:rPr>
          </w:pPr>
          <w:r w:rsidRPr="00A01530">
            <w:rPr>
              <w:b/>
              <w:sz w:val="20"/>
            </w:rPr>
            <w:t>Bemerkungen</w:t>
          </w:r>
        </w:p>
      </w:tc>
    </w:tr>
  </w:tbl>
  <w:p w:rsidR="000274C4" w:rsidRPr="00665F75" w:rsidRDefault="000274C4" w:rsidP="00335E9A">
    <w:pPr>
      <w:pStyle w:val="Kopfzeile"/>
      <w:pBdr>
        <w:bottom w:val="none" w:sz="0" w:space="0" w:color="auto"/>
      </w:pBdr>
      <w:spacing w:before="0"/>
      <w:rPr>
        <w:sz w:val="2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4C4" w:rsidRPr="003E6AC3" w:rsidRDefault="009F0FFA" w:rsidP="003E6AC3">
    <w:pPr>
      <w:pStyle w:val="Kopfzeile"/>
      <w:pBdr>
        <w:bottom w:val="none" w:sz="0" w:space="0" w:color="auto"/>
      </w:pBdr>
      <w:spacing w:before="0"/>
      <w:rPr>
        <w:sz w:val="2"/>
        <w:szCs w:val="2"/>
      </w:rPr>
    </w:pPr>
    <w:r w:rsidRPr="005C3DE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C2D0B9" wp14:editId="21CE3C00">
              <wp:simplePos x="0" y="0"/>
              <wp:positionH relativeFrom="column">
                <wp:posOffset>1109184</wp:posOffset>
              </wp:positionH>
              <wp:positionV relativeFrom="paragraph">
                <wp:posOffset>4253865</wp:posOffset>
              </wp:positionV>
              <wp:extent cx="10707813" cy="739140"/>
              <wp:effectExtent l="0" t="6985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0707813" cy="739140"/>
                      </a:xfrm>
                      <a:prstGeom prst="rect">
                        <a:avLst/>
                      </a:prstGeom>
                      <a:solidFill>
                        <a:srgbClr val="228B2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0FFA" w:rsidRPr="00606F17" w:rsidRDefault="009F0FFA" w:rsidP="009F0FFA">
                          <w:pPr>
                            <w:spacing w:before="0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IF  </w:instrText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STYLEREF "Überschrift 1" \n \* MERGEFORMAT </w:instrText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F2C2E" w:rsidRPr="004F2C2E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instrText>0</w:instrText>
                          </w:r>
                          <w:r w:rsidRPr="00606F17">
                            <w:rPr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&lt;&gt;"0" </w:instrText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QUOTE </w:instrText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STYLEREF "Überschrift 1" \n \* MERGEFORMAT </w:instrText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B068D" w:rsidRPr="00606F17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instrText>Fehler! Kein Text mit angegebener Formatvorlage im Dokument.</w:instrText>
                          </w:r>
                          <w:r w:rsidRPr="00606F17">
                            <w:rPr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"" \* MERGEFORMAT </w:instrText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B068D" w:rsidRPr="00606F17">
                            <w:rPr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instrText>Fehler</w:instrText>
                          </w:r>
                          <w:r w:rsidR="002B068D" w:rsidRPr="00606F17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instrText>! Kein Text mit angegebener Formatvorlage im Dokument.</w:instrText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\* MERGEFORMAT </w:instrText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STYLEREF "Überschrift 1" \* MERGEFORMAT </w:instrText>
                          </w:r>
                          <w:r w:rsidRPr="00606F1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F2C2E" w:rsidRPr="004F2C2E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Leitfaden zur Wesentlichkeitsanalyse in 10 Schritten</w:t>
                          </w:r>
                          <w:r w:rsidRPr="00606F17">
                            <w:rPr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504000" tIns="0" rIns="1260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C2D0B9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87.35pt;margin-top:334.95pt;width:843.15pt;height:58.2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asoQIAAJgFAAAOAAAAZHJzL2Uyb0RvYy54bWysVE1PGzEQvVfqf7B8L/sBBBqxQQFEVQkB&#10;KlScHa+drOr1uLaT3fTXM57dBEp7oeoeVmP7zdebZ5+d961hG+VDA7bixUHOmbIS6sYuK/798frT&#10;KWchClsLA1ZVfKsCP599/HDWuakqYQWmVp5hEBumnav4KkY3zbIgV6oV4QCcsniowbci4tIvs9qL&#10;DqO3JivzfJJ14GvnQaoQcPdqOOQziq+1kvFO66AiMxXH2iL9Pf0X6Z/NzsR06YVbNXIsQ/xDFa1o&#10;LCbdh7oSUbC1b/4I1TbSQwAdDyS0GWjdSEU9YDdF/qabh5VwinpBcoLb0xT+X1h5u7n3rKlxdpxZ&#10;0eKIHlUftTI1KxI7nQtTBD04hMX+AvqEHPcDbqame+1b5gHJLSY4FPyIC+yOIRxp3+6pxthMphj5&#10;SX5yWhxyJvHw5PBzcUTDyIZoKarzIX5R0LJkVNzjLCms2NyEiBUgdAdJ8ACmqa8bY2jhl4tL49lG&#10;4NzL8vSiLFPR6PIbzFjWVXxyeDwUbCH5DzhjUxxFEhrzJSqGlsmKW6MSxthvSiOF1ColT+JV+/RC&#10;SmUjkYb5CZ1QGlO9x3HEv1T1HuehD/SgzGDj3rltLHjile7cS9n1j13JesAjfa/6TmbsF/0ohQXU&#10;W1QIiQAHHpy8bnBsNyLEe+HxSuEmPhPxDn/aALIOo8XZCvyvv+0nPCodTznr8IpWPPxcC684M18t&#10;3oHj/ChJjUVaoeHJKMoJSZAtdvt23V4CCgEljoWRmdDR7EztoX3Ch2SeEuKRsBLTVlxGv1tcxuHV&#10;wKdIqvmcYHiFnYg39sHJFDxxmxT52D8J70bZRlT8Lexuspi+Ue+ATZ4W5usIuiFpJ3YHSkfW8fqT&#10;fMenKr0vr9eEenlQZ88AAAD//wMAUEsDBBQABgAIAAAAIQBnIhZ34wAAAA4BAAAPAAAAZHJzL2Rv&#10;d25yZXYueG1sTI/BTsMwDIbvSLxDZCQuaEszqe3WNZ3QJDR2g8KBY9Z4bUWTVE3WFp4e78Ruv+Vf&#10;nz/nu9l0bMTBt85KEMsIGNrK6dbWEj4/XhZrYD4oq1XnLEr4QQ+74v4uV5l2k33HsQw1I4j1mZLQ&#10;hNBnnPuqQaP80vVoaXd2g1GBxqHmelATwU3HV1GUcKNaSxca1eO+weq7vBgJmwMef8vD05G/Jf3X&#10;vn1dD+NUSfn4MD9vgQWcw38ZrvqkDgU5ndzFas86YsSblKoSFkLEAti1EqUJpROlOBUr4EXOb98o&#10;/gAAAP//AwBQSwECLQAUAAYACAAAACEAtoM4kv4AAADhAQAAEwAAAAAAAAAAAAAAAAAAAAAAW0Nv&#10;bnRlbnRfVHlwZXNdLnhtbFBLAQItABQABgAIAAAAIQA4/SH/1gAAAJQBAAALAAAAAAAAAAAAAAAA&#10;AC8BAABfcmVscy8ucmVsc1BLAQItABQABgAIAAAAIQBfgnasoQIAAJgFAAAOAAAAAAAAAAAAAAAA&#10;AC4CAABkcnMvZTJvRG9jLnhtbFBLAQItABQABgAIAAAAIQBnIhZ34wAAAA4BAAAPAAAAAAAAAAAA&#10;AAAAAPsEAABkcnMvZG93bnJldi54bWxQSwUGAAAAAAQABADzAAAACwYAAAAA&#10;" fillcolor="#228b22" stroked="f" strokeweight=".5pt">
              <v:textbox inset="14mm,0,35mm,0">
                <w:txbxContent>
                  <w:p w:rsidR="009F0FFA" w:rsidRPr="00606F17" w:rsidRDefault="009F0FFA" w:rsidP="009F0FFA">
                    <w:pPr>
                      <w:spacing w:before="0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 IF  </w:instrText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 STYLEREF "Überschrift 1" \n \* MERGEFORMAT </w:instrText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4F2C2E" w:rsidRPr="004F2C2E">
                      <w:rPr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instrText>0</w:instrText>
                    </w:r>
                    <w:r w:rsidRPr="00606F17">
                      <w:rPr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&lt;&gt;"0" </w:instrText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 QUOTE </w:instrText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 STYLEREF "Überschrift 1" \n \* MERGEFORMAT </w:instrText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2B068D" w:rsidRPr="00606F17">
                      <w:rPr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instrText>Fehler! Kein Text mit angegebener Formatvorlage im Dokument.</w:instrText>
                    </w:r>
                    <w:r w:rsidRPr="00606F17">
                      <w:rPr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 "" \* MERGEFORMAT </w:instrText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2B068D" w:rsidRPr="00606F17">
                      <w:rPr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instrText>Fehler</w:instrText>
                    </w:r>
                    <w:r w:rsidR="002B068D" w:rsidRPr="00606F17">
                      <w:rPr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instrText>! Kein Text mit angegebener Formatvorlage im Dokument.</w:instrText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\* MERGEFORMAT </w:instrText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 STYLEREF "Überschrift 1" \* MERGEFORMAT </w:instrText>
                    </w:r>
                    <w:r w:rsidRPr="00606F1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4F2C2E" w:rsidRPr="004F2C2E">
                      <w:rPr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t>Leitfaden zur Wesentlichkeitsanalyse in 10 Schritten</w:t>
                    </w:r>
                    <w:r w:rsidRPr="00606F17">
                      <w:rPr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274C4" w:rsidRPr="003E6AC3">
      <w:rPr>
        <w:sz w:val="2"/>
        <w:szCs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14E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7FF7602"/>
    <w:multiLevelType w:val="hybridMultilevel"/>
    <w:tmpl w:val="99909B60"/>
    <w:lvl w:ilvl="0" w:tplc="1D103A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8517C0"/>
    <w:multiLevelType w:val="hybridMultilevel"/>
    <w:tmpl w:val="80EEC26C"/>
    <w:lvl w:ilvl="0" w:tplc="49AE0A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AC6B24"/>
    <w:multiLevelType w:val="hybridMultilevel"/>
    <w:tmpl w:val="50C62B68"/>
    <w:lvl w:ilvl="0" w:tplc="C234CC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BF77B64"/>
    <w:multiLevelType w:val="hybridMultilevel"/>
    <w:tmpl w:val="DF0C539E"/>
    <w:lvl w:ilvl="0" w:tplc="3B8A68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754AD7"/>
    <w:multiLevelType w:val="hybridMultilevel"/>
    <w:tmpl w:val="A9802CF2"/>
    <w:lvl w:ilvl="0" w:tplc="A5845B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6E660C"/>
    <w:multiLevelType w:val="hybridMultilevel"/>
    <w:tmpl w:val="4FF03D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6C8441DD"/>
    <w:multiLevelType w:val="hybridMultilevel"/>
    <w:tmpl w:val="0A20A9AE"/>
    <w:lvl w:ilvl="0" w:tplc="123E59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0F481D"/>
    <w:multiLevelType w:val="hybridMultilevel"/>
    <w:tmpl w:val="907C66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abstractNum w:abstractNumId="21" w15:restartNumberingAfterBreak="0">
    <w:nsid w:val="7E5C6506"/>
    <w:multiLevelType w:val="hybridMultilevel"/>
    <w:tmpl w:val="D6DAE0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7"/>
  </w:num>
  <w:num w:numId="12">
    <w:abstractNumId w:val="13"/>
  </w:num>
  <w:num w:numId="13">
    <w:abstractNumId w:val="16"/>
  </w:num>
  <w:num w:numId="14">
    <w:abstractNumId w:val="19"/>
  </w:num>
  <w:num w:numId="15">
    <w:abstractNumId w:val="21"/>
  </w:num>
  <w:num w:numId="16">
    <w:abstractNumId w:val="10"/>
  </w:num>
  <w:num w:numId="17">
    <w:abstractNumId w:val="18"/>
  </w:num>
  <w:num w:numId="18">
    <w:abstractNumId w:val="14"/>
  </w:num>
  <w:num w:numId="19">
    <w:abstractNumId w:val="11"/>
  </w:num>
  <w:num w:numId="20">
    <w:abstractNumId w:val="15"/>
  </w:num>
  <w:num w:numId="21">
    <w:abstractNumId w:val="9"/>
  </w:num>
  <w:num w:numId="22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57"/>
    <w:rsid w:val="00002230"/>
    <w:rsid w:val="00002EED"/>
    <w:rsid w:val="000030A9"/>
    <w:rsid w:val="0001477C"/>
    <w:rsid w:val="0002748A"/>
    <w:rsid w:val="000274C4"/>
    <w:rsid w:val="0003242D"/>
    <w:rsid w:val="0004061E"/>
    <w:rsid w:val="0004274B"/>
    <w:rsid w:val="00044DCA"/>
    <w:rsid w:val="000503CF"/>
    <w:rsid w:val="0005326E"/>
    <w:rsid w:val="000616B8"/>
    <w:rsid w:val="00064F40"/>
    <w:rsid w:val="00065217"/>
    <w:rsid w:val="00075E7C"/>
    <w:rsid w:val="000802E7"/>
    <w:rsid w:val="00080B9A"/>
    <w:rsid w:val="00086B8A"/>
    <w:rsid w:val="0009344D"/>
    <w:rsid w:val="00097B2B"/>
    <w:rsid w:val="000B1337"/>
    <w:rsid w:val="000D1AA5"/>
    <w:rsid w:val="000E26F7"/>
    <w:rsid w:val="000E3AE8"/>
    <w:rsid w:val="00111AC6"/>
    <w:rsid w:val="001205E2"/>
    <w:rsid w:val="00143F11"/>
    <w:rsid w:val="00165A53"/>
    <w:rsid w:val="00180880"/>
    <w:rsid w:val="00184E10"/>
    <w:rsid w:val="00187558"/>
    <w:rsid w:val="0019585B"/>
    <w:rsid w:val="0019773F"/>
    <w:rsid w:val="001A1B58"/>
    <w:rsid w:val="001B3F50"/>
    <w:rsid w:val="001B7E25"/>
    <w:rsid w:val="001C0D6B"/>
    <w:rsid w:val="001C1789"/>
    <w:rsid w:val="001D0989"/>
    <w:rsid w:val="001D22E2"/>
    <w:rsid w:val="001E1F96"/>
    <w:rsid w:val="001E38E2"/>
    <w:rsid w:val="001E7A82"/>
    <w:rsid w:val="001F04DD"/>
    <w:rsid w:val="001F1C0B"/>
    <w:rsid w:val="002065BE"/>
    <w:rsid w:val="0021047B"/>
    <w:rsid w:val="00213C34"/>
    <w:rsid w:val="00251B9B"/>
    <w:rsid w:val="00257647"/>
    <w:rsid w:val="002717FB"/>
    <w:rsid w:val="002737AD"/>
    <w:rsid w:val="00283F41"/>
    <w:rsid w:val="00284FA6"/>
    <w:rsid w:val="00285560"/>
    <w:rsid w:val="00285C0D"/>
    <w:rsid w:val="00286E26"/>
    <w:rsid w:val="00290924"/>
    <w:rsid w:val="0029592F"/>
    <w:rsid w:val="002A064F"/>
    <w:rsid w:val="002B068D"/>
    <w:rsid w:val="002B17CE"/>
    <w:rsid w:val="002B298F"/>
    <w:rsid w:val="002B37AC"/>
    <w:rsid w:val="002D0908"/>
    <w:rsid w:val="002D1341"/>
    <w:rsid w:val="002D726A"/>
    <w:rsid w:val="002D7E2D"/>
    <w:rsid w:val="002F09D8"/>
    <w:rsid w:val="002F6B99"/>
    <w:rsid w:val="002F771F"/>
    <w:rsid w:val="00304799"/>
    <w:rsid w:val="00335E9A"/>
    <w:rsid w:val="00340216"/>
    <w:rsid w:val="00342964"/>
    <w:rsid w:val="00352142"/>
    <w:rsid w:val="00360F3D"/>
    <w:rsid w:val="00364269"/>
    <w:rsid w:val="00376DCD"/>
    <w:rsid w:val="00382BCD"/>
    <w:rsid w:val="003932A1"/>
    <w:rsid w:val="003A6FEB"/>
    <w:rsid w:val="003B420D"/>
    <w:rsid w:val="003E348F"/>
    <w:rsid w:val="003E5835"/>
    <w:rsid w:val="003E6AC3"/>
    <w:rsid w:val="003F1B18"/>
    <w:rsid w:val="004076E9"/>
    <w:rsid w:val="0041402E"/>
    <w:rsid w:val="00416098"/>
    <w:rsid w:val="004248A0"/>
    <w:rsid w:val="00433509"/>
    <w:rsid w:val="00440D21"/>
    <w:rsid w:val="00445BB8"/>
    <w:rsid w:val="0044742E"/>
    <w:rsid w:val="00454705"/>
    <w:rsid w:val="00465DB3"/>
    <w:rsid w:val="004867BC"/>
    <w:rsid w:val="0049126F"/>
    <w:rsid w:val="004B2234"/>
    <w:rsid w:val="004B5526"/>
    <w:rsid w:val="004B5A8E"/>
    <w:rsid w:val="004B6415"/>
    <w:rsid w:val="004C3F5D"/>
    <w:rsid w:val="004C5CDD"/>
    <w:rsid w:val="004C60FF"/>
    <w:rsid w:val="004D43D5"/>
    <w:rsid w:val="004D6C91"/>
    <w:rsid w:val="004E699D"/>
    <w:rsid w:val="004F1C26"/>
    <w:rsid w:val="004F1E92"/>
    <w:rsid w:val="004F2C2E"/>
    <w:rsid w:val="00500AAF"/>
    <w:rsid w:val="0050152B"/>
    <w:rsid w:val="005060F4"/>
    <w:rsid w:val="00516C43"/>
    <w:rsid w:val="0052103B"/>
    <w:rsid w:val="00525CDB"/>
    <w:rsid w:val="00527267"/>
    <w:rsid w:val="005310DB"/>
    <w:rsid w:val="00534A4B"/>
    <w:rsid w:val="005473EF"/>
    <w:rsid w:val="0055136F"/>
    <w:rsid w:val="0055156D"/>
    <w:rsid w:val="00567521"/>
    <w:rsid w:val="00580089"/>
    <w:rsid w:val="00583AA1"/>
    <w:rsid w:val="005879F8"/>
    <w:rsid w:val="005913EC"/>
    <w:rsid w:val="005921A2"/>
    <w:rsid w:val="005967E6"/>
    <w:rsid w:val="005A7135"/>
    <w:rsid w:val="005B303E"/>
    <w:rsid w:val="005B57D7"/>
    <w:rsid w:val="005B7F7F"/>
    <w:rsid w:val="005C1C85"/>
    <w:rsid w:val="005C5708"/>
    <w:rsid w:val="005D1825"/>
    <w:rsid w:val="005D26BD"/>
    <w:rsid w:val="005D2A74"/>
    <w:rsid w:val="005E07BD"/>
    <w:rsid w:val="005E7803"/>
    <w:rsid w:val="005F6F40"/>
    <w:rsid w:val="00606F17"/>
    <w:rsid w:val="00626894"/>
    <w:rsid w:val="00631B0D"/>
    <w:rsid w:val="00632C1A"/>
    <w:rsid w:val="006454CF"/>
    <w:rsid w:val="00650A56"/>
    <w:rsid w:val="0065198F"/>
    <w:rsid w:val="006521FF"/>
    <w:rsid w:val="00665F75"/>
    <w:rsid w:val="0066763B"/>
    <w:rsid w:val="00684B37"/>
    <w:rsid w:val="006C4228"/>
    <w:rsid w:val="006D45A1"/>
    <w:rsid w:val="006E24F6"/>
    <w:rsid w:val="006E7126"/>
    <w:rsid w:val="006F66A7"/>
    <w:rsid w:val="007026D1"/>
    <w:rsid w:val="00711AB6"/>
    <w:rsid w:val="00716DD5"/>
    <w:rsid w:val="00720E5C"/>
    <w:rsid w:val="00742EA1"/>
    <w:rsid w:val="00744772"/>
    <w:rsid w:val="007506E6"/>
    <w:rsid w:val="00751112"/>
    <w:rsid w:val="007626C5"/>
    <w:rsid w:val="00763FC1"/>
    <w:rsid w:val="007648E0"/>
    <w:rsid w:val="00765666"/>
    <w:rsid w:val="0077590B"/>
    <w:rsid w:val="00782875"/>
    <w:rsid w:val="0078728B"/>
    <w:rsid w:val="00790130"/>
    <w:rsid w:val="00796513"/>
    <w:rsid w:val="007A060E"/>
    <w:rsid w:val="007A3E0C"/>
    <w:rsid w:val="007B1945"/>
    <w:rsid w:val="007D3976"/>
    <w:rsid w:val="007E0249"/>
    <w:rsid w:val="007F3A7C"/>
    <w:rsid w:val="00802ED4"/>
    <w:rsid w:val="00805892"/>
    <w:rsid w:val="0081072B"/>
    <w:rsid w:val="008248D3"/>
    <w:rsid w:val="008471C9"/>
    <w:rsid w:val="00855B99"/>
    <w:rsid w:val="00862DDF"/>
    <w:rsid w:val="00870FFE"/>
    <w:rsid w:val="00872C95"/>
    <w:rsid w:val="00872F5F"/>
    <w:rsid w:val="0087591D"/>
    <w:rsid w:val="0088020C"/>
    <w:rsid w:val="00882BF6"/>
    <w:rsid w:val="00884570"/>
    <w:rsid w:val="00891EEA"/>
    <w:rsid w:val="008976BA"/>
    <w:rsid w:val="008A550C"/>
    <w:rsid w:val="008A5560"/>
    <w:rsid w:val="008C44B0"/>
    <w:rsid w:val="008D1A8E"/>
    <w:rsid w:val="008E0D82"/>
    <w:rsid w:val="008E0FC7"/>
    <w:rsid w:val="008F75E7"/>
    <w:rsid w:val="009001A9"/>
    <w:rsid w:val="009075A9"/>
    <w:rsid w:val="009212B4"/>
    <w:rsid w:val="00942A76"/>
    <w:rsid w:val="0095198B"/>
    <w:rsid w:val="00970211"/>
    <w:rsid w:val="009760D0"/>
    <w:rsid w:val="0099236A"/>
    <w:rsid w:val="009A6E64"/>
    <w:rsid w:val="009C2FF2"/>
    <w:rsid w:val="009C6EFB"/>
    <w:rsid w:val="009D0D86"/>
    <w:rsid w:val="009D429E"/>
    <w:rsid w:val="009E1FB1"/>
    <w:rsid w:val="009F0FFA"/>
    <w:rsid w:val="009F6E01"/>
    <w:rsid w:val="00A01530"/>
    <w:rsid w:val="00A06317"/>
    <w:rsid w:val="00A237ED"/>
    <w:rsid w:val="00A31197"/>
    <w:rsid w:val="00A5114A"/>
    <w:rsid w:val="00A613A1"/>
    <w:rsid w:val="00A649A3"/>
    <w:rsid w:val="00A7113B"/>
    <w:rsid w:val="00A75CE3"/>
    <w:rsid w:val="00A8486F"/>
    <w:rsid w:val="00A87FE5"/>
    <w:rsid w:val="00A946ED"/>
    <w:rsid w:val="00AA65D6"/>
    <w:rsid w:val="00AC17EE"/>
    <w:rsid w:val="00AD2E98"/>
    <w:rsid w:val="00AD4967"/>
    <w:rsid w:val="00AE290A"/>
    <w:rsid w:val="00AF1983"/>
    <w:rsid w:val="00B13741"/>
    <w:rsid w:val="00B15817"/>
    <w:rsid w:val="00B1680D"/>
    <w:rsid w:val="00B22993"/>
    <w:rsid w:val="00B2381C"/>
    <w:rsid w:val="00B261B2"/>
    <w:rsid w:val="00B4233C"/>
    <w:rsid w:val="00B62705"/>
    <w:rsid w:val="00B6345C"/>
    <w:rsid w:val="00B73242"/>
    <w:rsid w:val="00B76FC1"/>
    <w:rsid w:val="00B77530"/>
    <w:rsid w:val="00BA02EC"/>
    <w:rsid w:val="00BA1533"/>
    <w:rsid w:val="00BA1564"/>
    <w:rsid w:val="00BA4857"/>
    <w:rsid w:val="00BA7590"/>
    <w:rsid w:val="00BC6A51"/>
    <w:rsid w:val="00BD2864"/>
    <w:rsid w:val="00BD37FF"/>
    <w:rsid w:val="00BD62C0"/>
    <w:rsid w:val="00BE368B"/>
    <w:rsid w:val="00BF0354"/>
    <w:rsid w:val="00BF2B89"/>
    <w:rsid w:val="00BF7EB9"/>
    <w:rsid w:val="00C24E59"/>
    <w:rsid w:val="00C30D7D"/>
    <w:rsid w:val="00C43D74"/>
    <w:rsid w:val="00C470A2"/>
    <w:rsid w:val="00C61048"/>
    <w:rsid w:val="00C8522D"/>
    <w:rsid w:val="00C91AC1"/>
    <w:rsid w:val="00C940C7"/>
    <w:rsid w:val="00CA5FDE"/>
    <w:rsid w:val="00CA6FFC"/>
    <w:rsid w:val="00CB24C7"/>
    <w:rsid w:val="00CC19EF"/>
    <w:rsid w:val="00CD1A9A"/>
    <w:rsid w:val="00CD4117"/>
    <w:rsid w:val="00CE4E86"/>
    <w:rsid w:val="00CE73C2"/>
    <w:rsid w:val="00D03DEE"/>
    <w:rsid w:val="00D13BD1"/>
    <w:rsid w:val="00D16B4C"/>
    <w:rsid w:val="00D33D2D"/>
    <w:rsid w:val="00D45365"/>
    <w:rsid w:val="00D61222"/>
    <w:rsid w:val="00D7068B"/>
    <w:rsid w:val="00D93116"/>
    <w:rsid w:val="00DA6374"/>
    <w:rsid w:val="00DB3534"/>
    <w:rsid w:val="00DB3B77"/>
    <w:rsid w:val="00DC5CF9"/>
    <w:rsid w:val="00DD3447"/>
    <w:rsid w:val="00DD5810"/>
    <w:rsid w:val="00DE10AB"/>
    <w:rsid w:val="00DE2B44"/>
    <w:rsid w:val="00E016C0"/>
    <w:rsid w:val="00E211D2"/>
    <w:rsid w:val="00E342CA"/>
    <w:rsid w:val="00E368C3"/>
    <w:rsid w:val="00E447A8"/>
    <w:rsid w:val="00E506BF"/>
    <w:rsid w:val="00E50734"/>
    <w:rsid w:val="00E54CF5"/>
    <w:rsid w:val="00E57522"/>
    <w:rsid w:val="00E57793"/>
    <w:rsid w:val="00E61BCD"/>
    <w:rsid w:val="00E77518"/>
    <w:rsid w:val="00E91BC4"/>
    <w:rsid w:val="00E93C7B"/>
    <w:rsid w:val="00E965C5"/>
    <w:rsid w:val="00EA2ACF"/>
    <w:rsid w:val="00EA74B3"/>
    <w:rsid w:val="00EC00F0"/>
    <w:rsid w:val="00EE217B"/>
    <w:rsid w:val="00EE4066"/>
    <w:rsid w:val="00EF2558"/>
    <w:rsid w:val="00F029CC"/>
    <w:rsid w:val="00F02A61"/>
    <w:rsid w:val="00F2421E"/>
    <w:rsid w:val="00F3121A"/>
    <w:rsid w:val="00F35247"/>
    <w:rsid w:val="00F43427"/>
    <w:rsid w:val="00F508B7"/>
    <w:rsid w:val="00F51F9C"/>
    <w:rsid w:val="00F579A0"/>
    <w:rsid w:val="00F607DD"/>
    <w:rsid w:val="00F672A4"/>
    <w:rsid w:val="00F67FF5"/>
    <w:rsid w:val="00F87375"/>
    <w:rsid w:val="00F920AB"/>
    <w:rsid w:val="00FA1E51"/>
    <w:rsid w:val="00FA70F0"/>
    <w:rsid w:val="00FB19BE"/>
    <w:rsid w:val="00FB74D4"/>
    <w:rsid w:val="00FD0600"/>
    <w:rsid w:val="00FD6CCC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175601F"/>
  <w15:docId w15:val="{A67FC317-507A-44FF-9C89-05D513B8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1F96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qFormat/>
    <w:rsid w:val="00364269"/>
    <w:pPr>
      <w:keepNext/>
      <w:pageBreakBefore/>
      <w:numPr>
        <w:numId w:val="1"/>
      </w:numPr>
      <w:tabs>
        <w:tab w:val="num" w:pos="709"/>
      </w:tabs>
      <w:suppressAutoHyphens/>
      <w:spacing w:before="0"/>
      <w:ind w:left="709" w:hanging="709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ind w:left="1134" w:hanging="42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numPr>
        <w:numId w:val="0"/>
      </w:numPr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qFormat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  <w:style w:type="paragraph" w:customStyle="1" w:styleId="Text">
    <w:name w:val="Text"/>
    <w:basedOn w:val="Standard"/>
    <w:rsid w:val="000503CF"/>
    <w:pPr>
      <w:spacing w:before="0" w:after="60"/>
      <w:jc w:val="left"/>
    </w:pPr>
    <w:rPr>
      <w:rFonts w:ascii="Arial" w:hAnsi="Arial"/>
    </w:rPr>
  </w:style>
  <w:style w:type="paragraph" w:customStyle="1" w:styleId="TabBeschr">
    <w:name w:val="Tab_Beschr"/>
    <w:basedOn w:val="Standard"/>
    <w:rsid w:val="000503CF"/>
    <w:pPr>
      <w:spacing w:before="0"/>
      <w:jc w:val="left"/>
    </w:pPr>
    <w:rPr>
      <w:rFonts w:ascii="Arial" w:hAnsi="Arial"/>
      <w:b/>
      <w:sz w:val="20"/>
    </w:rPr>
  </w:style>
  <w:style w:type="paragraph" w:customStyle="1" w:styleId="Abstand">
    <w:name w:val="Abstand"/>
    <w:basedOn w:val="Standard"/>
    <w:rsid w:val="000503CF"/>
    <w:pPr>
      <w:spacing w:before="0"/>
      <w:jc w:val="left"/>
    </w:pPr>
    <w:rPr>
      <w:rFonts w:ascii="Arial" w:hAnsi="Arial"/>
      <w:sz w:val="16"/>
    </w:rPr>
  </w:style>
  <w:style w:type="paragraph" w:customStyle="1" w:styleId="Hinweisausgeblendet">
    <w:name w:val="Hinweis ausgeblendet"/>
    <w:basedOn w:val="Standard"/>
    <w:link w:val="HinweisausgeblendetZchn"/>
    <w:qFormat/>
    <w:rsid w:val="000503CF"/>
    <w:pPr>
      <w:spacing w:before="60"/>
      <w:jc w:val="left"/>
    </w:pPr>
    <w:rPr>
      <w:rFonts w:ascii="Arial" w:hAnsi="Arial" w:cs="Arial"/>
      <w:i/>
      <w:iCs/>
      <w:vanish/>
      <w:color w:val="0070C0"/>
    </w:rPr>
  </w:style>
  <w:style w:type="character" w:customStyle="1" w:styleId="HinweisausgeblendetZchn">
    <w:name w:val="Hinweis ausgeblendet Zchn"/>
    <w:link w:val="Hinweisausgeblendet"/>
    <w:rsid w:val="000503CF"/>
    <w:rPr>
      <w:rFonts w:ascii="Arial" w:hAnsi="Arial" w:cs="Arial"/>
      <w:i/>
      <w:iCs/>
      <w:vanish/>
      <w:color w:val="0070C0"/>
      <w:sz w:val="22"/>
    </w:rPr>
  </w:style>
  <w:style w:type="paragraph" w:styleId="StandardWeb">
    <w:name w:val="Normal (Web)"/>
    <w:basedOn w:val="Standard"/>
    <w:uiPriority w:val="99"/>
    <w:unhideWhenUsed/>
    <w:rsid w:val="002D1341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UD_61_Ablauforganisation\AUD_QMA_61_G_Redaktionsarbeit\_1%20Handbuch\AUD_61_G_Redaktionsarbeit%20FORTLAUFEND\G_4._Skriptentwicklung\G_4._ANLAGENBAND\_320_Muster_Pr&#252;ferhilfe%20A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BADBAF7C-EBF4-41C8-AD10-3083DD37B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_320_Muster_Prüferhilfe A4</Template>
  <TotalTime>0</TotalTime>
  <Pages>1</Pages>
  <Words>165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Benz, Sarah - LÖSLE</dc:creator>
  <cp:lastModifiedBy>Sauer, Timo - LÖSLE</cp:lastModifiedBy>
  <cp:revision>15</cp:revision>
  <cp:lastPrinted>2024-08-06T11:57:00Z</cp:lastPrinted>
  <dcterms:created xsi:type="dcterms:W3CDTF">2024-05-28T10:07:00Z</dcterms:created>
  <dcterms:modified xsi:type="dcterms:W3CDTF">2024-09-03T12:06:00Z</dcterms:modified>
</cp:coreProperties>
</file>