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5F1C5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648"/>
        <w:gridCol w:w="509"/>
      </w:tblGrid>
      <w:tr w:rsidR="003E6AC3" w:rsidRPr="007D43E3" w:rsidTr="00965F64">
        <w:trPr>
          <w:cantSplit/>
          <w:trHeight w:val="680"/>
        </w:trPr>
        <w:tc>
          <w:tcPr>
            <w:tcW w:w="8648" w:type="dxa"/>
            <w:tcBorders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712D80" w:rsidRPr="00C65568" w:rsidRDefault="00F10BEA" w:rsidP="00C65568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</w:rPr>
            </w:pPr>
            <w:r>
              <w:rPr>
                <w:rFonts w:ascii="Century Gothic" w:hAnsi="Century Gothic"/>
                <w:color w:val="228B22"/>
                <w:sz w:val="28"/>
              </w:rPr>
              <w:t>Long</w:t>
            </w:r>
            <w:r w:rsidR="007D43E3">
              <w:rPr>
                <w:rFonts w:ascii="Century Gothic" w:hAnsi="Century Gothic"/>
                <w:color w:val="228B22"/>
                <w:sz w:val="28"/>
              </w:rPr>
              <w:t>-</w:t>
            </w:r>
            <w:r>
              <w:rPr>
                <w:rFonts w:ascii="Century Gothic" w:hAnsi="Century Gothic"/>
                <w:color w:val="228B22"/>
                <w:sz w:val="28"/>
              </w:rPr>
              <w:t>List der ESG-Themen</w:t>
            </w:r>
            <w:r w:rsidR="00BF6220">
              <w:rPr>
                <w:rFonts w:ascii="Century Gothic" w:hAnsi="Century Gothic"/>
                <w:color w:val="228B22"/>
                <w:sz w:val="28"/>
              </w:rPr>
              <w:t xml:space="preserve"> von </w:t>
            </w:r>
            <w:r w:rsidR="00C65568">
              <w:rPr>
                <w:rFonts w:ascii="Century Gothic" w:hAnsi="Century Gothic"/>
                <w:color w:val="228B22"/>
                <w:sz w:val="28"/>
              </w:rPr>
              <w:t>Beton Mustermann GmbH Version 1</w:t>
            </w:r>
            <w:r w:rsidR="008622D8">
              <w:rPr>
                <w:rFonts w:ascii="Century Gothic" w:hAnsi="Century Gothic"/>
                <w:color w:val="228B22"/>
                <w:sz w:val="28"/>
              </w:rPr>
              <w:t xml:space="preserve"> (Stand 07.08.2024)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</w:tcBorders>
            <w:shd w:val="clear" w:color="auto" w:fill="C5F1C5"/>
            <w:textDirection w:val="btLr"/>
            <w:vAlign w:val="center"/>
          </w:tcPr>
          <w:p w:rsidR="003E6AC3" w:rsidRPr="007D43E3" w:rsidRDefault="002B3BE2" w:rsidP="003E6AC3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sz w:val="12"/>
                <w:szCs w:val="12"/>
              </w:rPr>
            </w:pPr>
            <w:r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0</w:t>
            </w:r>
            <w:r w:rsidR="00E9589C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8</w:t>
            </w:r>
            <w:r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/2</w:t>
            </w:r>
            <w:r w:rsidR="00D14127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0</w:t>
            </w:r>
            <w:r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24</w:t>
            </w:r>
          </w:p>
        </w:tc>
      </w:tr>
    </w:tbl>
    <w:p w:rsidR="00AD2E98" w:rsidRPr="00767A24" w:rsidRDefault="00AD2E98" w:rsidP="004C5CDD">
      <w:pPr>
        <w:spacing w:before="0"/>
        <w:rPr>
          <w:sz w:val="14"/>
          <w:szCs w:val="14"/>
        </w:rPr>
      </w:pPr>
    </w:p>
    <w:tbl>
      <w:tblPr>
        <w:tblStyle w:val="Tabellenraster"/>
        <w:tblpPr w:leftFromText="141" w:rightFromText="141" w:vertAnchor="text" w:tblpY="1"/>
        <w:tblOverlap w:val="never"/>
        <w:tblW w:w="9157" w:type="dxa"/>
        <w:tblLayout w:type="fixed"/>
        <w:tblCellMar>
          <w:top w:w="74" w:type="dxa"/>
          <w:left w:w="85" w:type="dxa"/>
          <w:bottom w:w="74" w:type="dxa"/>
          <w:right w:w="85" w:type="dxa"/>
        </w:tblCellMar>
        <w:tblLook w:val="04A0" w:firstRow="1" w:lastRow="0" w:firstColumn="1" w:lastColumn="0" w:noHBand="0" w:noVBand="1"/>
      </w:tblPr>
      <w:tblGrid>
        <w:gridCol w:w="810"/>
        <w:gridCol w:w="452"/>
        <w:gridCol w:w="3003"/>
        <w:gridCol w:w="3194"/>
        <w:gridCol w:w="804"/>
        <w:gridCol w:w="894"/>
      </w:tblGrid>
      <w:tr w:rsidR="001C3A28" w:rsidTr="002142DC">
        <w:tc>
          <w:tcPr>
            <w:tcW w:w="810" w:type="dxa"/>
            <w:shd w:val="clear" w:color="auto" w:fill="F2F2F2" w:themeFill="background1" w:themeFillShade="F2"/>
          </w:tcPr>
          <w:p w:rsidR="00F10BEA" w:rsidRPr="00831E77" w:rsidRDefault="00413BA2" w:rsidP="00A92161">
            <w:pPr>
              <w:spacing w:before="0"/>
              <w:rPr>
                <w:b/>
                <w:sz w:val="18"/>
                <w:szCs w:val="18"/>
              </w:rPr>
            </w:pPr>
            <w:bookmarkStart w:id="0" w:name="_Hlk174011785"/>
            <w:r w:rsidRPr="00831E77">
              <w:rPr>
                <w:b/>
                <w:sz w:val="18"/>
                <w:szCs w:val="18"/>
              </w:rPr>
              <w:t>Haupt-thema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:rsidR="00F10BEA" w:rsidRPr="00831E77" w:rsidRDefault="00413BA2" w:rsidP="00A92161">
            <w:pPr>
              <w:spacing w:before="0"/>
              <w:rPr>
                <w:b/>
                <w:sz w:val="18"/>
                <w:szCs w:val="18"/>
              </w:rPr>
            </w:pPr>
            <w:r w:rsidRPr="00831E77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3003" w:type="dxa"/>
            <w:shd w:val="clear" w:color="auto" w:fill="F2F2F2" w:themeFill="background1" w:themeFillShade="F2"/>
          </w:tcPr>
          <w:p w:rsidR="00F10BEA" w:rsidRPr="00831E77" w:rsidRDefault="00413BA2" w:rsidP="00A92161">
            <w:pPr>
              <w:spacing w:before="0"/>
              <w:rPr>
                <w:b/>
                <w:sz w:val="18"/>
                <w:szCs w:val="18"/>
              </w:rPr>
            </w:pPr>
            <w:r w:rsidRPr="00831E77">
              <w:rPr>
                <w:b/>
                <w:sz w:val="18"/>
                <w:szCs w:val="18"/>
              </w:rPr>
              <w:t>Unterthema</w:t>
            </w:r>
          </w:p>
        </w:tc>
        <w:tc>
          <w:tcPr>
            <w:tcW w:w="3194" w:type="dxa"/>
            <w:shd w:val="clear" w:color="auto" w:fill="F2F2F2" w:themeFill="background1" w:themeFillShade="F2"/>
          </w:tcPr>
          <w:p w:rsidR="00F10BEA" w:rsidRPr="00831E77" w:rsidRDefault="00413BA2" w:rsidP="00A92161">
            <w:pPr>
              <w:spacing w:before="0"/>
              <w:rPr>
                <w:b/>
                <w:sz w:val="18"/>
                <w:szCs w:val="18"/>
              </w:rPr>
            </w:pPr>
            <w:r w:rsidRPr="00831E77">
              <w:rPr>
                <w:b/>
                <w:sz w:val="18"/>
                <w:szCs w:val="18"/>
              </w:rPr>
              <w:t>Unter-Unterthema</w:t>
            </w:r>
          </w:p>
        </w:tc>
        <w:tc>
          <w:tcPr>
            <w:tcW w:w="804" w:type="dxa"/>
            <w:shd w:val="clear" w:color="auto" w:fill="F2F2F2" w:themeFill="background1" w:themeFillShade="F2"/>
          </w:tcPr>
          <w:p w:rsidR="00F10BEA" w:rsidRPr="007D43E3" w:rsidRDefault="00413BA2" w:rsidP="00A92161">
            <w:pPr>
              <w:spacing w:before="0"/>
              <w:jc w:val="center"/>
              <w:rPr>
                <w:b/>
                <w:sz w:val="16"/>
                <w:szCs w:val="18"/>
              </w:rPr>
            </w:pPr>
            <w:r w:rsidRPr="007D43E3">
              <w:rPr>
                <w:b/>
                <w:sz w:val="16"/>
                <w:szCs w:val="18"/>
              </w:rPr>
              <w:t>relevant</w:t>
            </w:r>
          </w:p>
        </w:tc>
        <w:tc>
          <w:tcPr>
            <w:tcW w:w="894" w:type="dxa"/>
            <w:shd w:val="clear" w:color="auto" w:fill="F2F2F2" w:themeFill="background1" w:themeFillShade="F2"/>
          </w:tcPr>
          <w:p w:rsidR="00F10BEA" w:rsidRPr="007D43E3" w:rsidRDefault="00413BA2" w:rsidP="00A92161">
            <w:pPr>
              <w:spacing w:before="0"/>
              <w:jc w:val="center"/>
              <w:rPr>
                <w:b/>
                <w:sz w:val="16"/>
                <w:szCs w:val="18"/>
              </w:rPr>
            </w:pPr>
            <w:r w:rsidRPr="007D43E3">
              <w:rPr>
                <w:b/>
                <w:sz w:val="16"/>
                <w:szCs w:val="18"/>
              </w:rPr>
              <w:t>nicht</w:t>
            </w:r>
            <w:r w:rsidRPr="007D43E3">
              <w:rPr>
                <w:b/>
                <w:sz w:val="16"/>
                <w:szCs w:val="18"/>
              </w:rPr>
              <w:br/>
              <w:t>relevant</w:t>
            </w:r>
          </w:p>
        </w:tc>
      </w:tr>
      <w:bookmarkEnd w:id="0"/>
      <w:tr w:rsidR="002B79BC" w:rsidTr="002142DC">
        <w:trPr>
          <w:trHeight w:val="383"/>
        </w:trPr>
        <w:tc>
          <w:tcPr>
            <w:tcW w:w="810" w:type="dxa"/>
            <w:vMerge w:val="restart"/>
            <w:shd w:val="clear" w:color="auto" w:fill="C5F1C5"/>
            <w:textDirection w:val="btLr"/>
            <w:vAlign w:val="center"/>
          </w:tcPr>
          <w:p w:rsidR="002B79BC" w:rsidRPr="00120824" w:rsidRDefault="00120824" w:rsidP="00A92161">
            <w:pPr>
              <w:spacing w:before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20824">
              <w:rPr>
                <w:b/>
                <w:sz w:val="16"/>
                <w:szCs w:val="16"/>
              </w:rPr>
              <w:t>ESRS 1</w:t>
            </w:r>
          </w:p>
          <w:p w:rsidR="00120824" w:rsidRPr="00120824" w:rsidRDefault="00120824" w:rsidP="00A92161">
            <w:pPr>
              <w:spacing w:before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20824">
              <w:rPr>
                <w:b/>
                <w:sz w:val="16"/>
                <w:szCs w:val="16"/>
              </w:rPr>
              <w:t>„Klim</w:t>
            </w:r>
            <w:r w:rsidR="00CA7B5D">
              <w:rPr>
                <w:b/>
                <w:sz w:val="16"/>
                <w:szCs w:val="16"/>
              </w:rPr>
              <w:t>a</w:t>
            </w:r>
            <w:r w:rsidRPr="00120824">
              <w:rPr>
                <w:b/>
                <w:sz w:val="16"/>
                <w:szCs w:val="16"/>
              </w:rPr>
              <w:t>wandel“</w:t>
            </w:r>
          </w:p>
        </w:tc>
        <w:tc>
          <w:tcPr>
            <w:tcW w:w="452" w:type="dxa"/>
            <w:vAlign w:val="center"/>
          </w:tcPr>
          <w:p w:rsidR="002B79BC" w:rsidRPr="00736A24" w:rsidRDefault="002B79BC" w:rsidP="00A92161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736A2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03" w:type="dxa"/>
            <w:vAlign w:val="center"/>
          </w:tcPr>
          <w:p w:rsidR="002B79BC" w:rsidRPr="00736A24" w:rsidRDefault="002B79BC" w:rsidP="00A92161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736A24">
              <w:rPr>
                <w:b/>
                <w:sz w:val="16"/>
                <w:szCs w:val="16"/>
              </w:rPr>
              <w:t>Anpassung an den Klimawandel</w:t>
            </w:r>
          </w:p>
        </w:tc>
        <w:tc>
          <w:tcPr>
            <w:tcW w:w="3194" w:type="dxa"/>
            <w:vAlign w:val="center"/>
          </w:tcPr>
          <w:p w:rsidR="002B79BC" w:rsidRPr="001A3806" w:rsidRDefault="002B79BC" w:rsidP="00A92161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04" w:type="dxa"/>
          </w:tcPr>
          <w:p w:rsidR="00BF6220" w:rsidRPr="00BF6220" w:rsidRDefault="00BF6220" w:rsidP="00BF6220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</w:tcPr>
          <w:p w:rsidR="002B79BC" w:rsidRPr="00413BA2" w:rsidRDefault="002B79BC" w:rsidP="00A92161">
            <w:pPr>
              <w:spacing w:before="0"/>
              <w:rPr>
                <w:sz w:val="18"/>
                <w:szCs w:val="18"/>
              </w:rPr>
            </w:pPr>
          </w:p>
        </w:tc>
      </w:tr>
      <w:tr w:rsidR="002B79BC" w:rsidTr="002142DC">
        <w:trPr>
          <w:trHeight w:val="383"/>
        </w:trPr>
        <w:tc>
          <w:tcPr>
            <w:tcW w:w="810" w:type="dxa"/>
            <w:vMerge/>
            <w:tcBorders>
              <w:bottom w:val="single" w:sz="4" w:space="0" w:color="228B22"/>
            </w:tcBorders>
            <w:shd w:val="clear" w:color="auto" w:fill="C5F1C5"/>
            <w:textDirection w:val="btLr"/>
            <w:vAlign w:val="center"/>
          </w:tcPr>
          <w:p w:rsidR="002B79BC" w:rsidRPr="007D43E3" w:rsidRDefault="002B79BC" w:rsidP="00A92161">
            <w:pPr>
              <w:spacing w:before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228B22"/>
            </w:tcBorders>
            <w:vAlign w:val="center"/>
          </w:tcPr>
          <w:p w:rsidR="002B79BC" w:rsidRPr="00736A24" w:rsidRDefault="002B79BC" w:rsidP="00A92161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736A2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03" w:type="dxa"/>
            <w:tcBorders>
              <w:bottom w:val="single" w:sz="4" w:space="0" w:color="228B22"/>
            </w:tcBorders>
            <w:vAlign w:val="center"/>
          </w:tcPr>
          <w:p w:rsidR="002B79BC" w:rsidRPr="00736A24" w:rsidRDefault="002B79BC" w:rsidP="00A92161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736A24">
              <w:rPr>
                <w:b/>
                <w:sz w:val="16"/>
                <w:szCs w:val="16"/>
              </w:rPr>
              <w:t>Klimaschutz</w:t>
            </w:r>
          </w:p>
        </w:tc>
        <w:tc>
          <w:tcPr>
            <w:tcW w:w="3194" w:type="dxa"/>
            <w:tcBorders>
              <w:bottom w:val="single" w:sz="4" w:space="0" w:color="228B22"/>
            </w:tcBorders>
            <w:vAlign w:val="center"/>
          </w:tcPr>
          <w:p w:rsidR="002B79BC" w:rsidRPr="007D43E3" w:rsidRDefault="002B79BC" w:rsidP="00A921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bottom w:val="single" w:sz="4" w:space="0" w:color="228B22"/>
            </w:tcBorders>
          </w:tcPr>
          <w:p w:rsidR="002B79BC" w:rsidRPr="00413BA2" w:rsidRDefault="00BF6220" w:rsidP="00BF6220">
            <w:pPr>
              <w:spacing w:before="0"/>
              <w:jc w:val="center"/>
              <w:rPr>
                <w:sz w:val="18"/>
                <w:szCs w:val="18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  <w:tcBorders>
              <w:bottom w:val="single" w:sz="4" w:space="0" w:color="228B22"/>
            </w:tcBorders>
          </w:tcPr>
          <w:p w:rsidR="002B79BC" w:rsidRPr="00413BA2" w:rsidRDefault="002B79BC" w:rsidP="00BF6220">
            <w:pPr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2B79BC" w:rsidTr="002142DC">
        <w:trPr>
          <w:trHeight w:val="386"/>
        </w:trPr>
        <w:tc>
          <w:tcPr>
            <w:tcW w:w="810" w:type="dxa"/>
            <w:vMerge/>
            <w:tcBorders>
              <w:top w:val="single" w:sz="4" w:space="0" w:color="228B22"/>
              <w:bottom w:val="single" w:sz="12" w:space="0" w:color="228B22"/>
            </w:tcBorders>
            <w:shd w:val="clear" w:color="auto" w:fill="C5F1C5"/>
            <w:textDirection w:val="btLr"/>
            <w:vAlign w:val="center"/>
          </w:tcPr>
          <w:p w:rsidR="002B79BC" w:rsidRPr="007D43E3" w:rsidRDefault="002B79BC" w:rsidP="00A92161">
            <w:pPr>
              <w:spacing w:before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228B22"/>
              <w:bottom w:val="single" w:sz="12" w:space="0" w:color="228B22"/>
            </w:tcBorders>
            <w:vAlign w:val="center"/>
          </w:tcPr>
          <w:p w:rsidR="002B79BC" w:rsidRPr="00736A24" w:rsidRDefault="002B79BC" w:rsidP="00A92161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736A2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03" w:type="dxa"/>
            <w:tcBorders>
              <w:top w:val="single" w:sz="4" w:space="0" w:color="228B22"/>
              <w:bottom w:val="single" w:sz="12" w:space="0" w:color="228B22"/>
            </w:tcBorders>
            <w:vAlign w:val="center"/>
          </w:tcPr>
          <w:p w:rsidR="002B79BC" w:rsidRPr="00736A24" w:rsidRDefault="002B79BC" w:rsidP="00A92161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736A24">
              <w:rPr>
                <w:b/>
                <w:sz w:val="16"/>
                <w:szCs w:val="16"/>
              </w:rPr>
              <w:t>Energie</w:t>
            </w:r>
          </w:p>
        </w:tc>
        <w:tc>
          <w:tcPr>
            <w:tcW w:w="3194" w:type="dxa"/>
            <w:tcBorders>
              <w:top w:val="single" w:sz="4" w:space="0" w:color="228B22"/>
              <w:bottom w:val="single" w:sz="12" w:space="0" w:color="228B22"/>
            </w:tcBorders>
            <w:vAlign w:val="center"/>
          </w:tcPr>
          <w:p w:rsidR="002B79BC" w:rsidRPr="00BF6220" w:rsidRDefault="00BF6220" w:rsidP="00A20C26">
            <w:pPr>
              <w:spacing w:before="0"/>
              <w:jc w:val="left"/>
              <w:rPr>
                <w:i/>
                <w:color w:val="00B0F0"/>
                <w:sz w:val="18"/>
                <w:szCs w:val="16"/>
              </w:rPr>
            </w:pPr>
            <w:r w:rsidRPr="00BF6220">
              <w:rPr>
                <w:i/>
                <w:color w:val="0070C0"/>
                <w:sz w:val="18"/>
                <w:szCs w:val="16"/>
              </w:rPr>
              <w:t>Hauptenergie: Zement</w:t>
            </w:r>
            <w:r w:rsidRPr="00BF6220">
              <w:rPr>
                <w:i/>
                <w:color w:val="0070C0"/>
                <w:sz w:val="18"/>
                <w:szCs w:val="16"/>
              </w:rPr>
              <w:br/>
              <w:t>Beton</w:t>
            </w:r>
            <w:r w:rsidR="00893DCA">
              <w:rPr>
                <w:i/>
                <w:color w:val="0070C0"/>
                <w:sz w:val="18"/>
                <w:szCs w:val="16"/>
              </w:rPr>
              <w:t xml:space="preserve"> </w:t>
            </w:r>
            <w:r w:rsidR="00A20C26">
              <w:rPr>
                <w:i/>
                <w:color w:val="0070C0"/>
                <w:sz w:val="18"/>
                <w:szCs w:val="16"/>
              </w:rPr>
              <w:t>mit</w:t>
            </w:r>
            <w:r w:rsidRPr="00BF6220">
              <w:rPr>
                <w:i/>
                <w:color w:val="0070C0"/>
                <w:sz w:val="18"/>
                <w:szCs w:val="16"/>
              </w:rPr>
              <w:t xml:space="preserve"> 7-8% </w:t>
            </w:r>
            <w:r w:rsidR="00A20C26">
              <w:rPr>
                <w:i/>
                <w:color w:val="0070C0"/>
                <w:sz w:val="18"/>
                <w:szCs w:val="16"/>
              </w:rPr>
              <w:t xml:space="preserve">an </w:t>
            </w:r>
            <w:r w:rsidR="00893DCA">
              <w:rPr>
                <w:i/>
                <w:color w:val="0070C0"/>
                <w:sz w:val="18"/>
                <w:szCs w:val="16"/>
              </w:rPr>
              <w:t>de</w:t>
            </w:r>
            <w:r w:rsidR="00A20C26">
              <w:rPr>
                <w:i/>
                <w:color w:val="0070C0"/>
                <w:sz w:val="18"/>
                <w:szCs w:val="16"/>
              </w:rPr>
              <w:t>n</w:t>
            </w:r>
            <w:r w:rsidR="00893DCA">
              <w:rPr>
                <w:i/>
                <w:color w:val="0070C0"/>
                <w:sz w:val="18"/>
                <w:szCs w:val="16"/>
              </w:rPr>
              <w:t xml:space="preserve"> weltweiten CO</w:t>
            </w:r>
            <w:r w:rsidR="00893DCA" w:rsidRPr="00A20C26">
              <w:rPr>
                <w:i/>
                <w:color w:val="0070C0"/>
                <w:sz w:val="18"/>
                <w:szCs w:val="16"/>
                <w:vertAlign w:val="subscript"/>
              </w:rPr>
              <w:t>2</w:t>
            </w:r>
            <w:r w:rsidR="00893DCA">
              <w:rPr>
                <w:i/>
                <w:color w:val="0070C0"/>
                <w:sz w:val="18"/>
                <w:szCs w:val="16"/>
              </w:rPr>
              <w:t xml:space="preserve"> Emissionen verantwortlich</w:t>
            </w:r>
            <w:r w:rsidR="00A20C26">
              <w:rPr>
                <w:i/>
                <w:color w:val="0070C0"/>
                <w:sz w:val="18"/>
                <w:szCs w:val="16"/>
              </w:rPr>
              <w:t xml:space="preserve">, </w:t>
            </w:r>
            <w:r w:rsidRPr="00BF6220">
              <w:rPr>
                <w:i/>
                <w:color w:val="0070C0"/>
                <w:sz w:val="18"/>
                <w:szCs w:val="16"/>
              </w:rPr>
              <w:t>Stahl nach Gewicht (Stahl hat 3fache Dichte wie Beton); Innerhalb der Wertschöpfungskette wird auch Stahl eingesetzt (aber nicht wesentlicher Anteil)</w:t>
            </w:r>
          </w:p>
        </w:tc>
        <w:tc>
          <w:tcPr>
            <w:tcW w:w="804" w:type="dxa"/>
            <w:tcBorders>
              <w:top w:val="single" w:sz="4" w:space="0" w:color="228B22"/>
              <w:bottom w:val="single" w:sz="12" w:space="0" w:color="228B22"/>
            </w:tcBorders>
          </w:tcPr>
          <w:p w:rsidR="002B79BC" w:rsidRPr="00413BA2" w:rsidRDefault="00BF6220" w:rsidP="00BF6220">
            <w:pPr>
              <w:spacing w:before="0"/>
              <w:jc w:val="center"/>
              <w:rPr>
                <w:sz w:val="18"/>
                <w:szCs w:val="18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  <w:tcBorders>
              <w:top w:val="single" w:sz="4" w:space="0" w:color="228B22"/>
              <w:bottom w:val="single" w:sz="12" w:space="0" w:color="228B22"/>
            </w:tcBorders>
          </w:tcPr>
          <w:p w:rsidR="002B79BC" w:rsidRPr="00413BA2" w:rsidRDefault="002B79BC" w:rsidP="00BF6220">
            <w:pPr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A346F1" w:rsidTr="002142DC">
        <w:tc>
          <w:tcPr>
            <w:tcW w:w="810" w:type="dxa"/>
            <w:vMerge w:val="restart"/>
            <w:tcBorders>
              <w:top w:val="nil"/>
            </w:tcBorders>
            <w:shd w:val="clear" w:color="auto" w:fill="C5F1C5"/>
            <w:textDirection w:val="btLr"/>
            <w:vAlign w:val="center"/>
          </w:tcPr>
          <w:p w:rsidR="00A346F1" w:rsidRPr="00120824" w:rsidRDefault="00120824" w:rsidP="00A92161">
            <w:pPr>
              <w:spacing w:before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20824">
              <w:rPr>
                <w:b/>
                <w:sz w:val="16"/>
                <w:szCs w:val="16"/>
              </w:rPr>
              <w:t xml:space="preserve">ESRS </w:t>
            </w:r>
            <w:r w:rsidR="000C717C">
              <w:rPr>
                <w:b/>
                <w:sz w:val="16"/>
                <w:szCs w:val="16"/>
              </w:rPr>
              <w:t>E</w:t>
            </w:r>
            <w:r w:rsidRPr="00120824">
              <w:rPr>
                <w:b/>
                <w:sz w:val="16"/>
                <w:szCs w:val="16"/>
              </w:rPr>
              <w:t>2</w:t>
            </w:r>
            <w:r w:rsidRPr="00120824">
              <w:rPr>
                <w:b/>
                <w:sz w:val="16"/>
                <w:szCs w:val="16"/>
              </w:rPr>
              <w:br/>
              <w:t>„Umweltverschmutzung“</w:t>
            </w:r>
          </w:p>
        </w:tc>
        <w:tc>
          <w:tcPr>
            <w:tcW w:w="452" w:type="dxa"/>
            <w:tcBorders>
              <w:top w:val="nil"/>
            </w:tcBorders>
          </w:tcPr>
          <w:p w:rsidR="00A346F1" w:rsidRPr="002B79BC" w:rsidRDefault="00A346F1" w:rsidP="00A92161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B79B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003" w:type="dxa"/>
            <w:tcBorders>
              <w:top w:val="nil"/>
            </w:tcBorders>
          </w:tcPr>
          <w:p w:rsidR="00A346F1" w:rsidRPr="002B79BC" w:rsidRDefault="00A346F1" w:rsidP="00A92161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2B79BC">
              <w:rPr>
                <w:b/>
                <w:sz w:val="16"/>
                <w:szCs w:val="16"/>
              </w:rPr>
              <w:t>Luftverschmutzung</w:t>
            </w:r>
          </w:p>
        </w:tc>
        <w:tc>
          <w:tcPr>
            <w:tcW w:w="3194" w:type="dxa"/>
            <w:tcBorders>
              <w:top w:val="nil"/>
            </w:tcBorders>
            <w:vAlign w:val="center"/>
          </w:tcPr>
          <w:p w:rsidR="00A346F1" w:rsidRPr="00BF6220" w:rsidRDefault="00BF6220" w:rsidP="00BF6220">
            <w:pPr>
              <w:pStyle w:val="Listenabsatz"/>
              <w:numPr>
                <w:ilvl w:val="0"/>
                <w:numId w:val="23"/>
              </w:numPr>
              <w:spacing w:before="0"/>
              <w:jc w:val="left"/>
              <w:rPr>
                <w:i/>
                <w:color w:val="0070C0"/>
                <w:sz w:val="18"/>
                <w:szCs w:val="16"/>
              </w:rPr>
            </w:pPr>
            <w:r w:rsidRPr="00BF6220">
              <w:rPr>
                <w:i/>
                <w:color w:val="0070C0"/>
                <w:sz w:val="18"/>
                <w:szCs w:val="16"/>
              </w:rPr>
              <w:t>Beheizen der Gebäude</w:t>
            </w:r>
            <w:r w:rsidR="00893DCA">
              <w:rPr>
                <w:i/>
                <w:color w:val="0070C0"/>
                <w:sz w:val="18"/>
                <w:szCs w:val="16"/>
              </w:rPr>
              <w:t xml:space="preserve"> mit Hackschnitzel</w:t>
            </w:r>
          </w:p>
          <w:p w:rsidR="00BF6220" w:rsidRPr="00BF6220" w:rsidRDefault="00BF6220" w:rsidP="00BF6220">
            <w:pPr>
              <w:pStyle w:val="Listenabsatz"/>
              <w:numPr>
                <w:ilvl w:val="0"/>
                <w:numId w:val="23"/>
              </w:numPr>
              <w:spacing w:before="0"/>
              <w:jc w:val="left"/>
              <w:rPr>
                <w:i/>
                <w:color w:val="0070C0"/>
                <w:sz w:val="18"/>
                <w:szCs w:val="16"/>
              </w:rPr>
            </w:pPr>
            <w:r w:rsidRPr="00BF6220">
              <w:rPr>
                <w:i/>
                <w:color w:val="0070C0"/>
                <w:sz w:val="18"/>
                <w:szCs w:val="16"/>
              </w:rPr>
              <w:t>Staubemissionen (Betonverarbeitung führt immer zu Staub: Material wird geschliffen)</w:t>
            </w:r>
          </w:p>
          <w:p w:rsidR="00BF6220" w:rsidRPr="00A20C26" w:rsidRDefault="00BF6220" w:rsidP="00A20C26">
            <w:pPr>
              <w:pStyle w:val="Listenabsatz"/>
              <w:numPr>
                <w:ilvl w:val="0"/>
                <w:numId w:val="23"/>
              </w:numPr>
              <w:spacing w:before="0"/>
              <w:jc w:val="left"/>
              <w:rPr>
                <w:i/>
                <w:color w:val="0070C0"/>
                <w:sz w:val="18"/>
                <w:szCs w:val="16"/>
              </w:rPr>
            </w:pPr>
            <w:r w:rsidRPr="00BF6220">
              <w:rPr>
                <w:i/>
                <w:color w:val="0070C0"/>
                <w:sz w:val="18"/>
                <w:szCs w:val="16"/>
              </w:rPr>
              <w:t>Mischanlagen sind nach 4. BimSchV genehmigt und grundsätzlich auch genehmigungspflichtig</w:t>
            </w:r>
          </w:p>
        </w:tc>
        <w:tc>
          <w:tcPr>
            <w:tcW w:w="804" w:type="dxa"/>
            <w:tcBorders>
              <w:top w:val="nil"/>
            </w:tcBorders>
          </w:tcPr>
          <w:p w:rsidR="00A346F1" w:rsidRPr="00413BA2" w:rsidRDefault="00BF6220" w:rsidP="00BF6220">
            <w:pPr>
              <w:spacing w:before="0"/>
              <w:jc w:val="center"/>
              <w:rPr>
                <w:sz w:val="18"/>
                <w:szCs w:val="18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  <w:tcBorders>
              <w:top w:val="nil"/>
            </w:tcBorders>
          </w:tcPr>
          <w:p w:rsidR="00A346F1" w:rsidRPr="00413BA2" w:rsidRDefault="00A346F1" w:rsidP="00BF6220">
            <w:pPr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A346F1" w:rsidTr="002142DC">
        <w:tc>
          <w:tcPr>
            <w:tcW w:w="810" w:type="dxa"/>
            <w:vMerge/>
            <w:shd w:val="clear" w:color="auto" w:fill="C5F1C5"/>
            <w:textDirection w:val="btLr"/>
            <w:vAlign w:val="center"/>
          </w:tcPr>
          <w:p w:rsidR="00A346F1" w:rsidRPr="007D43E3" w:rsidRDefault="00A346F1" w:rsidP="00A92161">
            <w:pPr>
              <w:spacing w:before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</w:tcPr>
          <w:p w:rsidR="00A346F1" w:rsidRPr="002B79BC" w:rsidRDefault="00A346F1" w:rsidP="00A92161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B79B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03" w:type="dxa"/>
          </w:tcPr>
          <w:p w:rsidR="00A346F1" w:rsidRPr="002B79BC" w:rsidRDefault="00A346F1" w:rsidP="00A92161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2B79BC">
              <w:rPr>
                <w:b/>
                <w:sz w:val="16"/>
                <w:szCs w:val="16"/>
              </w:rPr>
              <w:t>Wasserverschmutzung</w:t>
            </w:r>
          </w:p>
        </w:tc>
        <w:tc>
          <w:tcPr>
            <w:tcW w:w="3194" w:type="dxa"/>
            <w:vAlign w:val="center"/>
          </w:tcPr>
          <w:p w:rsidR="00BF6220" w:rsidRPr="00BF6220" w:rsidRDefault="00BF6220" w:rsidP="00BF6220">
            <w:pPr>
              <w:rPr>
                <w:i/>
                <w:color w:val="0070C0"/>
                <w:sz w:val="18"/>
                <w:szCs w:val="16"/>
              </w:rPr>
            </w:pPr>
            <w:r w:rsidRPr="00BF6220">
              <w:rPr>
                <w:i/>
                <w:color w:val="0070C0"/>
                <w:sz w:val="18"/>
                <w:szCs w:val="16"/>
              </w:rPr>
              <w:t>Herstellung der Produkte: negative Auswirkungen</w:t>
            </w:r>
          </w:p>
          <w:p w:rsidR="00BF6220" w:rsidRPr="00BF6220" w:rsidRDefault="00BF6220" w:rsidP="00BF6220">
            <w:pPr>
              <w:pStyle w:val="Listenabsatz"/>
              <w:numPr>
                <w:ilvl w:val="0"/>
                <w:numId w:val="24"/>
              </w:numPr>
              <w:ind w:left="360"/>
              <w:rPr>
                <w:i/>
                <w:color w:val="0070C0"/>
                <w:sz w:val="18"/>
                <w:szCs w:val="16"/>
              </w:rPr>
            </w:pPr>
            <w:r w:rsidRPr="00BF6220">
              <w:rPr>
                <w:i/>
                <w:color w:val="0070C0"/>
                <w:sz w:val="18"/>
                <w:szCs w:val="16"/>
              </w:rPr>
              <w:t xml:space="preserve">Wasserverschmutzung: Formen werden gereinigt und Waschplatz (Sedimentationsanlage und Ölabscheider)  </w:t>
            </w:r>
          </w:p>
          <w:p w:rsidR="00BF6220" w:rsidRPr="00BF6220" w:rsidRDefault="00BF6220" w:rsidP="00BF6220">
            <w:pPr>
              <w:pStyle w:val="Listenabsatz"/>
              <w:ind w:left="0"/>
              <w:rPr>
                <w:i/>
                <w:color w:val="0070C0"/>
                <w:sz w:val="18"/>
                <w:szCs w:val="16"/>
              </w:rPr>
            </w:pPr>
          </w:p>
          <w:p w:rsidR="00BF6220" w:rsidRPr="00BF6220" w:rsidRDefault="00BF6220" w:rsidP="00BF6220">
            <w:pPr>
              <w:pStyle w:val="Listenabsatz"/>
              <w:numPr>
                <w:ilvl w:val="0"/>
                <w:numId w:val="24"/>
              </w:numPr>
              <w:ind w:left="360"/>
              <w:rPr>
                <w:i/>
                <w:color w:val="0070C0"/>
                <w:sz w:val="18"/>
                <w:szCs w:val="16"/>
              </w:rPr>
            </w:pPr>
            <w:r w:rsidRPr="00BF6220">
              <w:rPr>
                <w:i/>
                <w:color w:val="0070C0"/>
                <w:sz w:val="18"/>
                <w:szCs w:val="16"/>
              </w:rPr>
              <w:t>Mischanlage muss jeden Abend geputzt und abgespritzt werden</w:t>
            </w:r>
          </w:p>
          <w:p w:rsidR="00BF6220" w:rsidRPr="00BF6220" w:rsidRDefault="00BF6220" w:rsidP="00BF6220">
            <w:pPr>
              <w:pStyle w:val="Listenabsatz"/>
              <w:ind w:left="0"/>
              <w:rPr>
                <w:i/>
                <w:color w:val="0070C0"/>
                <w:sz w:val="18"/>
                <w:szCs w:val="16"/>
              </w:rPr>
            </w:pPr>
          </w:p>
          <w:p w:rsidR="00BF6220" w:rsidRPr="00BF6220" w:rsidRDefault="00BF6220" w:rsidP="00BF6220">
            <w:pPr>
              <w:pStyle w:val="Listenabsatz"/>
              <w:numPr>
                <w:ilvl w:val="0"/>
                <w:numId w:val="24"/>
              </w:numPr>
              <w:ind w:left="360"/>
              <w:rPr>
                <w:i/>
                <w:color w:val="0070C0"/>
                <w:sz w:val="18"/>
                <w:szCs w:val="16"/>
              </w:rPr>
            </w:pPr>
            <w:r w:rsidRPr="00BF6220">
              <w:rPr>
                <w:i/>
                <w:color w:val="0070C0"/>
                <w:sz w:val="18"/>
                <w:szCs w:val="16"/>
              </w:rPr>
              <w:t>Umsatzseitig wirkt das Produkt gegen die Wasserverschmutzung: Produkte wirken zur Wasserreinhaltung und Bodenreinhaltung</w:t>
            </w:r>
          </w:p>
          <w:p w:rsidR="00BF6220" w:rsidRPr="00BF6220" w:rsidRDefault="00BF6220" w:rsidP="00BF6220">
            <w:pPr>
              <w:pStyle w:val="Listenabsatz"/>
              <w:ind w:left="0"/>
              <w:rPr>
                <w:i/>
                <w:color w:val="0070C0"/>
                <w:sz w:val="18"/>
                <w:szCs w:val="16"/>
              </w:rPr>
            </w:pPr>
          </w:p>
          <w:p w:rsidR="00BF6220" w:rsidRPr="00BF6220" w:rsidRDefault="00BF6220" w:rsidP="00BF6220">
            <w:pPr>
              <w:rPr>
                <w:i/>
                <w:color w:val="0070C0"/>
                <w:sz w:val="18"/>
                <w:szCs w:val="16"/>
              </w:rPr>
            </w:pPr>
            <w:r w:rsidRPr="00BF6220">
              <w:rPr>
                <w:i/>
                <w:color w:val="0070C0"/>
                <w:sz w:val="18"/>
                <w:szCs w:val="16"/>
              </w:rPr>
              <w:t xml:space="preserve">Umsatzseitig: Positive Produkte </w:t>
            </w:r>
          </w:p>
          <w:p w:rsidR="00A20C26" w:rsidRPr="00BF6220" w:rsidRDefault="00A20C26" w:rsidP="00A20C26">
            <w:pPr>
              <w:pStyle w:val="Listenabsatz"/>
              <w:numPr>
                <w:ilvl w:val="0"/>
                <w:numId w:val="24"/>
              </w:numPr>
              <w:ind w:left="360"/>
              <w:rPr>
                <w:i/>
                <w:color w:val="0070C0"/>
                <w:sz w:val="18"/>
                <w:szCs w:val="16"/>
              </w:rPr>
            </w:pPr>
            <w:r>
              <w:rPr>
                <w:i/>
                <w:color w:val="0070C0"/>
                <w:sz w:val="18"/>
                <w:szCs w:val="16"/>
              </w:rPr>
              <w:t>„Schwamms</w:t>
            </w:r>
            <w:r w:rsidRPr="00BF6220">
              <w:rPr>
                <w:i/>
                <w:color w:val="0070C0"/>
                <w:sz w:val="18"/>
                <w:szCs w:val="16"/>
              </w:rPr>
              <w:t>tadt“ = unter der Stadt ist ein Schwamm – wenn es regnet, saugt der Schwamm auf, wenn es gebraucht wird, gibt er es wieder ab</w:t>
            </w:r>
          </w:p>
          <w:p w:rsidR="00A20C26" w:rsidRDefault="00BF6220" w:rsidP="00A20C26">
            <w:pPr>
              <w:pStyle w:val="Listenabsatz"/>
              <w:numPr>
                <w:ilvl w:val="0"/>
                <w:numId w:val="24"/>
              </w:numPr>
              <w:ind w:left="360"/>
              <w:rPr>
                <w:i/>
                <w:color w:val="0070C0"/>
                <w:sz w:val="18"/>
                <w:szCs w:val="16"/>
              </w:rPr>
            </w:pPr>
            <w:r w:rsidRPr="00BF6220">
              <w:rPr>
                <w:i/>
                <w:color w:val="0070C0"/>
                <w:sz w:val="18"/>
                <w:szCs w:val="16"/>
              </w:rPr>
              <w:t xml:space="preserve">z.B. </w:t>
            </w:r>
            <w:r w:rsidR="00A0208A" w:rsidRPr="00BF6220">
              <w:rPr>
                <w:i/>
                <w:color w:val="0070C0"/>
                <w:sz w:val="18"/>
                <w:szCs w:val="16"/>
              </w:rPr>
              <w:t>Baum Resilienz</w:t>
            </w:r>
            <w:r w:rsidRPr="00BF6220">
              <w:rPr>
                <w:i/>
                <w:color w:val="0070C0"/>
                <w:sz w:val="18"/>
                <w:szCs w:val="16"/>
              </w:rPr>
              <w:t xml:space="preserve"> – Regenwasser wird gespeichert und dann bedarfsgerecht dem Baum zugeführt;</w:t>
            </w:r>
          </w:p>
          <w:p w:rsidR="00A346F1" w:rsidRPr="00BF6220" w:rsidRDefault="00BF6220" w:rsidP="00A20C26">
            <w:pPr>
              <w:pStyle w:val="Listenabsatz"/>
              <w:numPr>
                <w:ilvl w:val="0"/>
                <w:numId w:val="24"/>
              </w:numPr>
              <w:ind w:left="360"/>
              <w:rPr>
                <w:i/>
                <w:color w:val="0070C0"/>
                <w:sz w:val="18"/>
                <w:szCs w:val="16"/>
              </w:rPr>
            </w:pPr>
            <w:r w:rsidRPr="00BF6220">
              <w:rPr>
                <w:i/>
                <w:color w:val="0070C0"/>
                <w:sz w:val="18"/>
                <w:szCs w:val="16"/>
              </w:rPr>
              <w:t>Reinigen und Speichern Re</w:t>
            </w:r>
            <w:r w:rsidRPr="00BF6220">
              <w:rPr>
                <w:i/>
                <w:color w:val="0070C0"/>
                <w:sz w:val="18"/>
                <w:szCs w:val="16"/>
              </w:rPr>
              <w:lastRenderedPageBreak/>
              <w:t>genwasser zur Grundwasser</w:t>
            </w:r>
            <w:r w:rsidR="00A20C26">
              <w:rPr>
                <w:i/>
                <w:color w:val="0070C0"/>
                <w:sz w:val="18"/>
                <w:szCs w:val="16"/>
              </w:rPr>
              <w:t>neubildung</w:t>
            </w:r>
          </w:p>
        </w:tc>
        <w:tc>
          <w:tcPr>
            <w:tcW w:w="804" w:type="dxa"/>
          </w:tcPr>
          <w:p w:rsidR="00A346F1" w:rsidRPr="00413BA2" w:rsidRDefault="00BF6220" w:rsidP="00BF6220">
            <w:pPr>
              <w:spacing w:before="0"/>
              <w:jc w:val="center"/>
              <w:rPr>
                <w:sz w:val="18"/>
                <w:szCs w:val="18"/>
              </w:rPr>
            </w:pPr>
            <w:r w:rsidRPr="00BF6220">
              <w:rPr>
                <w:b/>
                <w:sz w:val="24"/>
                <w:szCs w:val="18"/>
              </w:rPr>
              <w:lastRenderedPageBreak/>
              <w:t>X</w:t>
            </w:r>
          </w:p>
        </w:tc>
        <w:tc>
          <w:tcPr>
            <w:tcW w:w="894" w:type="dxa"/>
          </w:tcPr>
          <w:p w:rsidR="00A346F1" w:rsidRPr="00413BA2" w:rsidRDefault="00A346F1" w:rsidP="00BF6220">
            <w:pPr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A346F1" w:rsidTr="002142DC">
        <w:tc>
          <w:tcPr>
            <w:tcW w:w="810" w:type="dxa"/>
            <w:vMerge/>
            <w:shd w:val="clear" w:color="auto" w:fill="C5F1C5"/>
            <w:textDirection w:val="btLr"/>
            <w:vAlign w:val="center"/>
          </w:tcPr>
          <w:p w:rsidR="00A346F1" w:rsidRPr="007D43E3" w:rsidRDefault="00A346F1" w:rsidP="00A92161">
            <w:pPr>
              <w:spacing w:before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</w:tcPr>
          <w:p w:rsidR="00A346F1" w:rsidRPr="002B79BC" w:rsidRDefault="00A346F1" w:rsidP="00A92161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B79B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003" w:type="dxa"/>
          </w:tcPr>
          <w:p w:rsidR="00A346F1" w:rsidRPr="002B79BC" w:rsidRDefault="00A346F1" w:rsidP="00A92161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2B79BC">
              <w:rPr>
                <w:b/>
                <w:sz w:val="16"/>
                <w:szCs w:val="16"/>
              </w:rPr>
              <w:t>Bodenverschmutzung</w:t>
            </w:r>
          </w:p>
        </w:tc>
        <w:tc>
          <w:tcPr>
            <w:tcW w:w="3194" w:type="dxa"/>
            <w:vAlign w:val="center"/>
          </w:tcPr>
          <w:p w:rsidR="00A346F1" w:rsidRPr="007D43E3" w:rsidRDefault="00A346F1" w:rsidP="00A921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A346F1" w:rsidRPr="00413BA2" w:rsidRDefault="00BF6220" w:rsidP="00BF6220">
            <w:pPr>
              <w:spacing w:before="0"/>
              <w:jc w:val="center"/>
              <w:rPr>
                <w:sz w:val="18"/>
                <w:szCs w:val="18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</w:tcPr>
          <w:p w:rsidR="00A346F1" w:rsidRPr="00413BA2" w:rsidRDefault="00A346F1" w:rsidP="00BF6220">
            <w:pPr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A346F1" w:rsidTr="002142DC">
        <w:tc>
          <w:tcPr>
            <w:tcW w:w="810" w:type="dxa"/>
            <w:vMerge/>
            <w:shd w:val="clear" w:color="auto" w:fill="C5F1C5"/>
            <w:textDirection w:val="btLr"/>
            <w:vAlign w:val="center"/>
          </w:tcPr>
          <w:p w:rsidR="00A346F1" w:rsidRPr="007D43E3" w:rsidRDefault="00A346F1" w:rsidP="00A92161">
            <w:pPr>
              <w:spacing w:before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</w:tcPr>
          <w:p w:rsidR="00A346F1" w:rsidRPr="002B79BC" w:rsidRDefault="00A346F1" w:rsidP="00A92161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B79B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003" w:type="dxa"/>
          </w:tcPr>
          <w:p w:rsidR="00A346F1" w:rsidRDefault="00A346F1" w:rsidP="00A92161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2B79BC">
              <w:rPr>
                <w:b/>
                <w:sz w:val="16"/>
                <w:szCs w:val="16"/>
              </w:rPr>
              <w:t xml:space="preserve">Verschmutzung von lebenden </w:t>
            </w:r>
          </w:p>
          <w:p w:rsidR="00A346F1" w:rsidRPr="002B79BC" w:rsidRDefault="00A346F1" w:rsidP="00A92161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2B79BC">
              <w:rPr>
                <w:b/>
                <w:sz w:val="16"/>
                <w:szCs w:val="16"/>
              </w:rPr>
              <w:t>Organismen und Nahrungsressourcen</w:t>
            </w:r>
          </w:p>
        </w:tc>
        <w:tc>
          <w:tcPr>
            <w:tcW w:w="3194" w:type="dxa"/>
            <w:vAlign w:val="center"/>
          </w:tcPr>
          <w:p w:rsidR="00BF6220" w:rsidRPr="00BF6220" w:rsidRDefault="00BF6220" w:rsidP="00BF6220">
            <w:pPr>
              <w:spacing w:before="0"/>
              <w:jc w:val="left"/>
              <w:rPr>
                <w:i/>
                <w:color w:val="0070C0"/>
                <w:sz w:val="18"/>
                <w:szCs w:val="16"/>
              </w:rPr>
            </w:pPr>
            <w:r w:rsidRPr="00BF6220">
              <w:rPr>
                <w:i/>
                <w:color w:val="0070C0"/>
                <w:sz w:val="18"/>
                <w:szCs w:val="16"/>
              </w:rPr>
              <w:t xml:space="preserve">Positive Wirkung: </w:t>
            </w:r>
            <w:r>
              <w:rPr>
                <w:i/>
                <w:color w:val="0070C0"/>
                <w:sz w:val="18"/>
                <w:szCs w:val="16"/>
              </w:rPr>
              <w:t>(auch für Biodiversität -Überschneidung der Themen)</w:t>
            </w:r>
          </w:p>
          <w:p w:rsidR="00A346F1" w:rsidRDefault="00BF6220" w:rsidP="00BF6220">
            <w:pPr>
              <w:pStyle w:val="Listenabsatz"/>
              <w:numPr>
                <w:ilvl w:val="0"/>
                <w:numId w:val="23"/>
              </w:numPr>
              <w:spacing w:before="0"/>
              <w:jc w:val="left"/>
              <w:rPr>
                <w:i/>
                <w:color w:val="0070C0"/>
                <w:sz w:val="18"/>
                <w:szCs w:val="16"/>
              </w:rPr>
            </w:pPr>
            <w:r w:rsidRPr="00BF6220">
              <w:rPr>
                <w:i/>
                <w:color w:val="0070C0"/>
                <w:sz w:val="18"/>
                <w:szCs w:val="16"/>
              </w:rPr>
              <w:t>Resilienz von Bäumen durch Förderung von „Schwamm-Städten“</w:t>
            </w:r>
          </w:p>
          <w:p w:rsidR="00BF6220" w:rsidRPr="00BF6220" w:rsidRDefault="00A20C26" w:rsidP="00C50997">
            <w:pPr>
              <w:pStyle w:val="Listenabsatz"/>
              <w:numPr>
                <w:ilvl w:val="0"/>
                <w:numId w:val="23"/>
              </w:numPr>
              <w:spacing w:before="0"/>
              <w:jc w:val="left"/>
              <w:rPr>
                <w:i/>
                <w:color w:val="0070C0"/>
                <w:sz w:val="18"/>
                <w:szCs w:val="16"/>
              </w:rPr>
            </w:pPr>
            <w:r>
              <w:rPr>
                <w:i/>
                <w:color w:val="0070C0"/>
                <w:sz w:val="18"/>
                <w:szCs w:val="16"/>
              </w:rPr>
              <w:t>Rahmend</w:t>
            </w:r>
            <w:r w:rsidR="00BF6220">
              <w:rPr>
                <w:i/>
                <w:color w:val="0070C0"/>
                <w:sz w:val="18"/>
                <w:szCs w:val="16"/>
              </w:rPr>
              <w:t xml:space="preserve">urchlässe </w:t>
            </w:r>
            <w:r>
              <w:rPr>
                <w:i/>
                <w:color w:val="0070C0"/>
                <w:sz w:val="18"/>
                <w:szCs w:val="16"/>
              </w:rPr>
              <w:t>mit Raubettgerinne</w:t>
            </w:r>
            <w:r w:rsidR="00BF6220">
              <w:rPr>
                <w:i/>
                <w:color w:val="0070C0"/>
                <w:sz w:val="18"/>
                <w:szCs w:val="16"/>
              </w:rPr>
              <w:t>: Nachbildung natürlicher Lebensraum für Kröten</w:t>
            </w:r>
          </w:p>
        </w:tc>
        <w:tc>
          <w:tcPr>
            <w:tcW w:w="804" w:type="dxa"/>
          </w:tcPr>
          <w:p w:rsidR="00A346F1" w:rsidRPr="00413BA2" w:rsidRDefault="00BF6220" w:rsidP="00BF6220">
            <w:pPr>
              <w:spacing w:before="0"/>
              <w:jc w:val="center"/>
              <w:rPr>
                <w:sz w:val="18"/>
                <w:szCs w:val="18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</w:tcPr>
          <w:p w:rsidR="00A346F1" w:rsidRPr="00413BA2" w:rsidRDefault="00A346F1" w:rsidP="00BF6220">
            <w:pPr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A346F1" w:rsidTr="002142DC">
        <w:tc>
          <w:tcPr>
            <w:tcW w:w="810" w:type="dxa"/>
            <w:vMerge/>
            <w:shd w:val="clear" w:color="auto" w:fill="C5F1C5"/>
            <w:textDirection w:val="btLr"/>
            <w:vAlign w:val="center"/>
          </w:tcPr>
          <w:p w:rsidR="00A346F1" w:rsidRPr="007D43E3" w:rsidRDefault="00A346F1" w:rsidP="00A92161">
            <w:pPr>
              <w:spacing w:before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</w:tcPr>
          <w:p w:rsidR="00A346F1" w:rsidRPr="002B79BC" w:rsidRDefault="00A346F1" w:rsidP="00A92161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B79B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003" w:type="dxa"/>
          </w:tcPr>
          <w:p w:rsidR="00A346F1" w:rsidRPr="002B79BC" w:rsidRDefault="00A346F1" w:rsidP="00A92161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2B79BC">
              <w:rPr>
                <w:b/>
                <w:sz w:val="16"/>
                <w:szCs w:val="16"/>
              </w:rPr>
              <w:t>Besorgniserregende Stoffe</w:t>
            </w:r>
          </w:p>
        </w:tc>
        <w:tc>
          <w:tcPr>
            <w:tcW w:w="3194" w:type="dxa"/>
            <w:vAlign w:val="center"/>
          </w:tcPr>
          <w:p w:rsidR="00A346F1" w:rsidRPr="007D43E3" w:rsidRDefault="00A346F1" w:rsidP="00A9216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A346F1" w:rsidRPr="00413BA2" w:rsidRDefault="00A346F1" w:rsidP="00BF6220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</w:tcPr>
          <w:p w:rsidR="00A346F1" w:rsidRPr="00413BA2" w:rsidRDefault="007E70F9" w:rsidP="00BF6220">
            <w:pPr>
              <w:spacing w:before="0"/>
              <w:jc w:val="center"/>
              <w:rPr>
                <w:sz w:val="18"/>
                <w:szCs w:val="18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A346F1" w:rsidTr="002142DC">
        <w:tc>
          <w:tcPr>
            <w:tcW w:w="810" w:type="dxa"/>
            <w:vMerge/>
            <w:shd w:val="clear" w:color="auto" w:fill="C5F1C5"/>
            <w:textDirection w:val="btLr"/>
            <w:vAlign w:val="center"/>
          </w:tcPr>
          <w:p w:rsidR="00A346F1" w:rsidRPr="007D43E3" w:rsidRDefault="00A346F1" w:rsidP="00A92161">
            <w:pPr>
              <w:spacing w:before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</w:tcPr>
          <w:p w:rsidR="00A346F1" w:rsidRPr="002B79BC" w:rsidRDefault="00A346F1" w:rsidP="00A92161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B79BC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003" w:type="dxa"/>
          </w:tcPr>
          <w:p w:rsidR="00A346F1" w:rsidRPr="002B79BC" w:rsidRDefault="00A346F1" w:rsidP="00A92161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2B79BC">
              <w:rPr>
                <w:b/>
                <w:sz w:val="16"/>
                <w:szCs w:val="16"/>
              </w:rPr>
              <w:t>Besonders besorgniserregende Stoffe</w:t>
            </w:r>
          </w:p>
        </w:tc>
        <w:tc>
          <w:tcPr>
            <w:tcW w:w="3194" w:type="dxa"/>
            <w:vAlign w:val="center"/>
          </w:tcPr>
          <w:p w:rsidR="00A346F1" w:rsidRPr="007D43E3" w:rsidRDefault="00A346F1" w:rsidP="00A92161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A346F1" w:rsidRPr="00413BA2" w:rsidRDefault="00A346F1" w:rsidP="00BF6220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</w:tcPr>
          <w:p w:rsidR="00A346F1" w:rsidRPr="00413BA2" w:rsidRDefault="00BF6220" w:rsidP="00BF6220">
            <w:pPr>
              <w:spacing w:before="0"/>
              <w:jc w:val="center"/>
              <w:rPr>
                <w:sz w:val="18"/>
                <w:szCs w:val="18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FC5FA4" w:rsidTr="002142DC">
        <w:tc>
          <w:tcPr>
            <w:tcW w:w="810" w:type="dxa"/>
            <w:vMerge/>
            <w:tcBorders>
              <w:bottom w:val="single" w:sz="12" w:space="0" w:color="228B22"/>
            </w:tcBorders>
            <w:shd w:val="clear" w:color="auto" w:fill="C5F1C5"/>
            <w:textDirection w:val="btLr"/>
            <w:vAlign w:val="center"/>
          </w:tcPr>
          <w:p w:rsidR="00FC5FA4" w:rsidRPr="007D43E3" w:rsidRDefault="00FC5FA4" w:rsidP="00FC5FA4">
            <w:pPr>
              <w:spacing w:before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12" w:space="0" w:color="228B22"/>
            </w:tcBorders>
          </w:tcPr>
          <w:p w:rsidR="00FC5FA4" w:rsidRPr="002B79BC" w:rsidRDefault="00FC5FA4" w:rsidP="00FC5FA4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B79B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003" w:type="dxa"/>
            <w:tcBorders>
              <w:bottom w:val="single" w:sz="12" w:space="0" w:color="228B22"/>
            </w:tcBorders>
          </w:tcPr>
          <w:p w:rsidR="00FC5FA4" w:rsidRPr="002B79BC" w:rsidRDefault="00FC5FA4" w:rsidP="00FC5FA4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2B79BC">
              <w:rPr>
                <w:b/>
                <w:sz w:val="16"/>
                <w:szCs w:val="16"/>
              </w:rPr>
              <w:t>Mikroplastik</w:t>
            </w:r>
          </w:p>
        </w:tc>
        <w:tc>
          <w:tcPr>
            <w:tcW w:w="3194" w:type="dxa"/>
            <w:tcBorders>
              <w:bottom w:val="single" w:sz="12" w:space="0" w:color="228B22"/>
            </w:tcBorders>
          </w:tcPr>
          <w:p w:rsidR="00FC5FA4" w:rsidRDefault="00FC5FA4" w:rsidP="00FC5FA4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  <w:r w:rsidRPr="00FC5FA4">
              <w:rPr>
                <w:i/>
                <w:color w:val="0070C0"/>
                <w:sz w:val="18"/>
              </w:rPr>
              <w:t xml:space="preserve">Kanäle: </w:t>
            </w:r>
            <w:r>
              <w:rPr>
                <w:i/>
                <w:color w:val="0070C0"/>
                <w:sz w:val="18"/>
              </w:rPr>
              <w:t xml:space="preserve">Einsatz von </w:t>
            </w:r>
            <w:r w:rsidRPr="00FC5FA4">
              <w:rPr>
                <w:i/>
                <w:color w:val="0070C0"/>
                <w:sz w:val="18"/>
              </w:rPr>
              <w:t>Kunststoffrohre</w:t>
            </w:r>
            <w:r>
              <w:rPr>
                <w:i/>
                <w:color w:val="0070C0"/>
                <w:sz w:val="18"/>
              </w:rPr>
              <w:t xml:space="preserve">n führt zu viel </w:t>
            </w:r>
            <w:r w:rsidRPr="00FC5FA4">
              <w:rPr>
                <w:i/>
                <w:color w:val="0070C0"/>
                <w:sz w:val="18"/>
              </w:rPr>
              <w:t xml:space="preserve">Mikroplastikabrieb bei den Wettbewerbern; </w:t>
            </w:r>
          </w:p>
          <w:p w:rsidR="00FC5FA4" w:rsidRDefault="00FC5FA4" w:rsidP="00FC5FA4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  <w:r w:rsidRPr="00FC5FA4">
              <w:rPr>
                <w:i/>
                <w:color w:val="0070C0"/>
                <w:sz w:val="18"/>
              </w:rPr>
              <w:t xml:space="preserve">Betonrohre </w:t>
            </w:r>
            <w:r>
              <w:rPr>
                <w:i/>
                <w:color w:val="0070C0"/>
                <w:sz w:val="18"/>
              </w:rPr>
              <w:t>haben diesen Effekt nicht</w:t>
            </w:r>
            <w:r w:rsidRPr="00FC5FA4">
              <w:rPr>
                <w:i/>
                <w:color w:val="0070C0"/>
                <w:sz w:val="18"/>
              </w:rPr>
              <w:t>– Einsatz natürliche</w:t>
            </w:r>
            <w:r w:rsidR="00A20C26">
              <w:rPr>
                <w:i/>
                <w:color w:val="0070C0"/>
                <w:sz w:val="18"/>
              </w:rPr>
              <w:t>r</w:t>
            </w:r>
            <w:r w:rsidRPr="00FC5FA4">
              <w:rPr>
                <w:i/>
                <w:color w:val="0070C0"/>
                <w:sz w:val="18"/>
              </w:rPr>
              <w:t xml:space="preserve"> Betone, </w:t>
            </w:r>
          </w:p>
          <w:p w:rsidR="00FC5FA4" w:rsidRDefault="00FC5FA4" w:rsidP="00FC5FA4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</w:p>
          <w:p w:rsidR="00FC5FA4" w:rsidRDefault="00FC5FA4" w:rsidP="00FC5FA4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  <w:r w:rsidRPr="00FC5FA4">
              <w:rPr>
                <w:i/>
                <w:color w:val="0070C0"/>
                <w:sz w:val="18"/>
              </w:rPr>
              <w:t xml:space="preserve">Voraussetzung: Einsatz von Kunststoffen innen erhöht die Langlebigkeit </w:t>
            </w:r>
            <w:r>
              <w:rPr>
                <w:i/>
                <w:color w:val="0070C0"/>
                <w:sz w:val="18"/>
              </w:rPr>
              <w:t xml:space="preserve">– dabei werden aber keine Vollwandrohre, sondern nur </w:t>
            </w:r>
            <w:r w:rsidR="007E70F9">
              <w:rPr>
                <w:i/>
                <w:color w:val="0070C0"/>
                <w:sz w:val="18"/>
              </w:rPr>
              <w:t>Innenauskleidung</w:t>
            </w:r>
            <w:r w:rsidRPr="00FC5FA4">
              <w:rPr>
                <w:i/>
                <w:color w:val="0070C0"/>
                <w:sz w:val="18"/>
              </w:rPr>
              <w:t xml:space="preserve"> mit 1,6mm </w:t>
            </w:r>
            <w:r>
              <w:rPr>
                <w:i/>
                <w:color w:val="0070C0"/>
                <w:sz w:val="18"/>
              </w:rPr>
              <w:t>eingesetzt</w:t>
            </w:r>
            <w:r w:rsidRPr="00FC5FA4">
              <w:rPr>
                <w:i/>
                <w:color w:val="0070C0"/>
                <w:sz w:val="18"/>
              </w:rPr>
              <w:t xml:space="preserve">– d.h. so wenig MP wie möglich und so viel wie nötig; </w:t>
            </w:r>
          </w:p>
          <w:p w:rsidR="00FC5FA4" w:rsidRPr="00FC5FA4" w:rsidRDefault="00FC5FA4" w:rsidP="00FC5FA4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  <w:r w:rsidRPr="00FC5FA4">
              <w:rPr>
                <w:i/>
                <w:color w:val="0070C0"/>
                <w:sz w:val="18"/>
              </w:rPr>
              <w:br/>
              <w:t>M</w:t>
            </w:r>
            <w:r>
              <w:rPr>
                <w:i/>
                <w:color w:val="0070C0"/>
                <w:sz w:val="18"/>
              </w:rPr>
              <w:t>ikroplastik</w:t>
            </w:r>
            <w:r w:rsidRPr="00FC5FA4">
              <w:rPr>
                <w:i/>
                <w:color w:val="0070C0"/>
                <w:sz w:val="18"/>
              </w:rPr>
              <w:t xml:space="preserve"> entsteht durch Reifenabrieb – LKW-Betrieb (3 Stk:) und Fremdfahrbetrieb</w:t>
            </w:r>
          </w:p>
          <w:p w:rsidR="00FC5FA4" w:rsidRPr="00FC5FA4" w:rsidRDefault="00FC5FA4" w:rsidP="00FC5FA4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</w:p>
          <w:p w:rsidR="00FC5FA4" w:rsidRDefault="00FC5FA4" w:rsidP="00FC5FA4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  <w:r w:rsidRPr="00FC5FA4">
              <w:rPr>
                <w:i/>
                <w:color w:val="0070C0"/>
                <w:sz w:val="18"/>
              </w:rPr>
              <w:t xml:space="preserve">Sedimentationsanlagen und Filteranlagen: </w:t>
            </w:r>
            <w:r>
              <w:rPr>
                <w:i/>
                <w:color w:val="0070C0"/>
                <w:sz w:val="18"/>
              </w:rPr>
              <w:t>(positiv)</w:t>
            </w:r>
          </w:p>
          <w:p w:rsidR="00FC5FA4" w:rsidRPr="00FC5FA4" w:rsidRDefault="00FC5FA4" w:rsidP="00A20C26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  <w:r w:rsidRPr="00FC5FA4">
              <w:rPr>
                <w:i/>
                <w:color w:val="0070C0"/>
                <w:sz w:val="18"/>
              </w:rPr>
              <w:t>angesammelter Reifenabrieb, die dann durch Regen abgeschwemmt werden – wird durch Filteranlage</w:t>
            </w:r>
            <w:r w:rsidR="00A20C26">
              <w:rPr>
                <w:i/>
                <w:color w:val="0070C0"/>
                <w:sz w:val="18"/>
              </w:rPr>
              <w:t xml:space="preserve"> </w:t>
            </w:r>
            <w:r w:rsidR="007E70F9" w:rsidRPr="00FC5FA4">
              <w:rPr>
                <w:i/>
                <w:color w:val="0070C0"/>
                <w:sz w:val="18"/>
              </w:rPr>
              <w:t>(1</w:t>
            </w:r>
            <w:r w:rsidR="00A20C26">
              <w:rPr>
                <w:i/>
                <w:color w:val="0070C0"/>
                <w:sz w:val="18"/>
              </w:rPr>
              <w:t xml:space="preserve">- </w:t>
            </w:r>
            <w:r w:rsidR="007E70F9">
              <w:rPr>
                <w:i/>
                <w:color w:val="0070C0"/>
                <w:sz w:val="18"/>
              </w:rPr>
              <w:t>3</w:t>
            </w:r>
            <w:r w:rsidR="007E70F9" w:rsidRPr="00FC5FA4">
              <w:rPr>
                <w:i/>
                <w:color w:val="0070C0"/>
                <w:sz w:val="18"/>
              </w:rPr>
              <w:t>,5m</w:t>
            </w:r>
            <w:r w:rsidR="00A20C26">
              <w:rPr>
                <w:i/>
                <w:color w:val="0070C0"/>
                <w:sz w:val="18"/>
              </w:rPr>
              <w:t xml:space="preserve"> </w:t>
            </w:r>
            <w:r w:rsidR="007E70F9" w:rsidRPr="00FC5FA4">
              <w:rPr>
                <w:i/>
                <w:color w:val="0070C0"/>
                <w:sz w:val="18"/>
              </w:rPr>
              <w:t>Durchmesser</w:t>
            </w:r>
            <w:r w:rsidR="007E70F9">
              <w:rPr>
                <w:i/>
                <w:color w:val="0070C0"/>
                <w:sz w:val="18"/>
              </w:rPr>
              <w:t>, z.B. Hydrosystem, Hydroshark</w:t>
            </w:r>
            <w:r w:rsidR="007E70F9" w:rsidRPr="00FC5FA4">
              <w:rPr>
                <w:i/>
                <w:color w:val="0070C0"/>
                <w:sz w:val="18"/>
              </w:rPr>
              <w:t>)</w:t>
            </w:r>
            <w:r w:rsidRPr="00FC5FA4">
              <w:rPr>
                <w:i/>
                <w:color w:val="0070C0"/>
                <w:sz w:val="18"/>
              </w:rPr>
              <w:t xml:space="preserve"> aufgefangen im </w:t>
            </w:r>
            <w:r w:rsidR="007E70F9">
              <w:rPr>
                <w:i/>
                <w:color w:val="0070C0"/>
                <w:sz w:val="18"/>
              </w:rPr>
              <w:t>Straßenablauf</w:t>
            </w:r>
          </w:p>
        </w:tc>
        <w:tc>
          <w:tcPr>
            <w:tcW w:w="804" w:type="dxa"/>
            <w:tcBorders>
              <w:bottom w:val="single" w:sz="12" w:space="0" w:color="228B22"/>
            </w:tcBorders>
          </w:tcPr>
          <w:p w:rsidR="00FC5FA4" w:rsidRPr="00413BA2" w:rsidRDefault="00FC5FA4" w:rsidP="00FC5FA4">
            <w:pPr>
              <w:spacing w:before="0"/>
              <w:jc w:val="center"/>
              <w:rPr>
                <w:sz w:val="18"/>
                <w:szCs w:val="18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  <w:tcBorders>
              <w:bottom w:val="single" w:sz="12" w:space="0" w:color="228B22"/>
            </w:tcBorders>
          </w:tcPr>
          <w:p w:rsidR="00FC5FA4" w:rsidRPr="00413BA2" w:rsidRDefault="00FC5FA4" w:rsidP="00FC5FA4">
            <w:pPr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FC5FA4" w:rsidRPr="007D43E3" w:rsidTr="002142DC">
        <w:tc>
          <w:tcPr>
            <w:tcW w:w="810" w:type="dxa"/>
            <w:vMerge w:val="restart"/>
            <w:tcBorders>
              <w:top w:val="single" w:sz="12" w:space="0" w:color="228B22"/>
            </w:tcBorders>
            <w:shd w:val="clear" w:color="auto" w:fill="C5F1C5"/>
            <w:textDirection w:val="btLr"/>
            <w:vAlign w:val="center"/>
          </w:tcPr>
          <w:p w:rsidR="00FC5FA4" w:rsidRPr="007D43E3" w:rsidRDefault="00FC5FA4" w:rsidP="00FC5FA4">
            <w:pPr>
              <w:spacing w:before="0"/>
              <w:ind w:left="113" w:right="113"/>
              <w:jc w:val="center"/>
              <w:rPr>
                <w:sz w:val="16"/>
                <w:szCs w:val="16"/>
              </w:rPr>
            </w:pPr>
            <w:r w:rsidRPr="000C717C">
              <w:rPr>
                <w:b/>
                <w:sz w:val="16"/>
                <w:szCs w:val="16"/>
              </w:rPr>
              <w:t xml:space="preserve">ESRS </w:t>
            </w:r>
            <w:r>
              <w:rPr>
                <w:b/>
                <w:sz w:val="16"/>
                <w:szCs w:val="16"/>
              </w:rPr>
              <w:t>E</w:t>
            </w:r>
            <w:r w:rsidRPr="000C717C">
              <w:rPr>
                <w:b/>
                <w:sz w:val="16"/>
                <w:szCs w:val="16"/>
              </w:rPr>
              <w:t xml:space="preserve">3 </w:t>
            </w:r>
            <w:r>
              <w:rPr>
                <w:b/>
                <w:sz w:val="16"/>
                <w:szCs w:val="16"/>
              </w:rPr>
              <w:t>„Wasser- und Meeresressourcen“</w:t>
            </w:r>
          </w:p>
        </w:tc>
        <w:tc>
          <w:tcPr>
            <w:tcW w:w="452" w:type="dxa"/>
            <w:tcBorders>
              <w:top w:val="single" w:sz="12" w:space="0" w:color="228B22"/>
            </w:tcBorders>
          </w:tcPr>
          <w:p w:rsidR="00FC5FA4" w:rsidRPr="002B79BC" w:rsidRDefault="00FC5FA4" w:rsidP="00FC5FA4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B79BC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003" w:type="dxa"/>
            <w:tcBorders>
              <w:top w:val="single" w:sz="12" w:space="0" w:color="228B22"/>
            </w:tcBorders>
          </w:tcPr>
          <w:p w:rsidR="00FC5FA4" w:rsidRPr="002B79BC" w:rsidRDefault="00FC5FA4" w:rsidP="00FC5FA4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2B79BC">
              <w:rPr>
                <w:b/>
                <w:sz w:val="16"/>
                <w:szCs w:val="16"/>
              </w:rPr>
              <w:t>Wasser</w:t>
            </w:r>
          </w:p>
        </w:tc>
        <w:tc>
          <w:tcPr>
            <w:tcW w:w="3194" w:type="dxa"/>
            <w:tcBorders>
              <w:top w:val="single" w:sz="12" w:space="0" w:color="228B22"/>
            </w:tcBorders>
          </w:tcPr>
          <w:p w:rsidR="00FC5FA4" w:rsidRPr="00FC5FA4" w:rsidRDefault="00A20C26" w:rsidP="00FC5FA4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t>W</w:t>
            </w:r>
            <w:r w:rsidR="00FC5FA4" w:rsidRPr="00FC5FA4">
              <w:rPr>
                <w:i/>
                <w:color w:val="0070C0"/>
                <w:sz w:val="18"/>
              </w:rPr>
              <w:t>asser zum Anmachen von Beton (negativ)</w:t>
            </w:r>
          </w:p>
          <w:p w:rsidR="00FC5FA4" w:rsidRDefault="00FC5FA4" w:rsidP="00FC5FA4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</w:p>
          <w:p w:rsidR="00FC5FA4" w:rsidRPr="00FC5FA4" w:rsidRDefault="00FC5FA4" w:rsidP="00FC5FA4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t xml:space="preserve">Einbau von </w:t>
            </w:r>
            <w:r w:rsidRPr="00FC5FA4">
              <w:rPr>
                <w:i/>
                <w:color w:val="0070C0"/>
                <w:sz w:val="18"/>
              </w:rPr>
              <w:t>Zisternen</w:t>
            </w:r>
            <w:r>
              <w:rPr>
                <w:i/>
                <w:color w:val="0070C0"/>
                <w:sz w:val="18"/>
              </w:rPr>
              <w:t xml:space="preserve"> auf dem Firmengelände</w:t>
            </w:r>
            <w:r w:rsidR="007E70F9">
              <w:rPr>
                <w:i/>
                <w:color w:val="0070C0"/>
                <w:sz w:val="18"/>
              </w:rPr>
              <w:t xml:space="preserve"> (positiv)</w:t>
            </w:r>
          </w:p>
          <w:p w:rsidR="00FC5FA4" w:rsidRPr="00FC5FA4" w:rsidRDefault="00FC5FA4" w:rsidP="00FC5FA4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  <w:r w:rsidRPr="00FC5FA4">
              <w:rPr>
                <w:i/>
                <w:color w:val="0070C0"/>
                <w:sz w:val="18"/>
              </w:rPr>
              <w:br/>
              <w:t xml:space="preserve">Anlagen zum Regenwassersammeln – reduzieren den Wasserverbrauch </w:t>
            </w:r>
            <w:r>
              <w:rPr>
                <w:i/>
                <w:color w:val="0070C0"/>
                <w:sz w:val="18"/>
              </w:rPr>
              <w:t>der</w:t>
            </w:r>
            <w:r w:rsidRPr="00FC5FA4">
              <w:rPr>
                <w:i/>
                <w:color w:val="0070C0"/>
                <w:sz w:val="18"/>
              </w:rPr>
              <w:t xml:space="preserve"> Kunden erheblich (umsatzseitig positiv)</w:t>
            </w:r>
          </w:p>
          <w:p w:rsidR="00FC5FA4" w:rsidRPr="00FC5FA4" w:rsidRDefault="00FC5FA4" w:rsidP="00FC5FA4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</w:p>
          <w:p w:rsidR="00FC5FA4" w:rsidRPr="00AC39FA" w:rsidRDefault="00FC5FA4" w:rsidP="00FC5FA4">
            <w:pPr>
              <w:pStyle w:val="Listenabsatz"/>
              <w:ind w:left="0"/>
            </w:pPr>
            <w:r w:rsidRPr="00FC5FA4">
              <w:rPr>
                <w:i/>
                <w:color w:val="0070C0"/>
                <w:sz w:val="18"/>
              </w:rPr>
              <w:lastRenderedPageBreak/>
              <w:t>Betrieb, der im Umweltschutz tätig ist (insbesondere</w:t>
            </w:r>
            <w:r w:rsidRPr="00FC5FA4">
              <w:rPr>
                <w:color w:val="0070C0"/>
                <w:sz w:val="18"/>
              </w:rPr>
              <w:t xml:space="preserve"> </w:t>
            </w:r>
            <w:r w:rsidRPr="00FC5FA4">
              <w:rPr>
                <w:i/>
                <w:color w:val="0070C0"/>
                <w:sz w:val="18"/>
              </w:rPr>
              <w:t>Ressource Wasser, Abwasser, Boden)</w:t>
            </w:r>
          </w:p>
          <w:p w:rsidR="00FC5FA4" w:rsidRPr="00AC39FA" w:rsidRDefault="00FC5FA4" w:rsidP="00FC5FA4">
            <w:pPr>
              <w:pStyle w:val="Listenabsatz"/>
              <w:ind w:left="0"/>
            </w:pPr>
          </w:p>
        </w:tc>
        <w:tc>
          <w:tcPr>
            <w:tcW w:w="804" w:type="dxa"/>
            <w:tcBorders>
              <w:top w:val="single" w:sz="12" w:space="0" w:color="228B22"/>
            </w:tcBorders>
          </w:tcPr>
          <w:p w:rsidR="00FC5FA4" w:rsidRPr="007D43E3" w:rsidRDefault="00FC5FA4" w:rsidP="00FC5FA4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lastRenderedPageBreak/>
              <w:t>X</w:t>
            </w:r>
          </w:p>
        </w:tc>
        <w:tc>
          <w:tcPr>
            <w:tcW w:w="894" w:type="dxa"/>
            <w:tcBorders>
              <w:top w:val="single" w:sz="12" w:space="0" w:color="228B22"/>
            </w:tcBorders>
          </w:tcPr>
          <w:p w:rsidR="00FC5FA4" w:rsidRPr="007D43E3" w:rsidRDefault="00FC5FA4" w:rsidP="00FC5FA4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FC5FA4" w:rsidRPr="007D43E3" w:rsidTr="002142DC">
        <w:tc>
          <w:tcPr>
            <w:tcW w:w="810" w:type="dxa"/>
            <w:vMerge/>
            <w:shd w:val="clear" w:color="auto" w:fill="C5F1C5"/>
            <w:textDirection w:val="btLr"/>
            <w:vAlign w:val="center"/>
          </w:tcPr>
          <w:p w:rsidR="00FC5FA4" w:rsidRPr="007D43E3" w:rsidRDefault="00FC5FA4" w:rsidP="00FC5FA4">
            <w:pPr>
              <w:spacing w:before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vMerge w:val="restart"/>
          </w:tcPr>
          <w:p w:rsidR="00FC5FA4" w:rsidRPr="002B79BC" w:rsidRDefault="00FC5FA4" w:rsidP="00FC5FA4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B79B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003" w:type="dxa"/>
            <w:vMerge w:val="restart"/>
          </w:tcPr>
          <w:p w:rsidR="00FC5FA4" w:rsidRPr="002B79BC" w:rsidRDefault="00FC5FA4" w:rsidP="00FC5FA4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2B79BC">
              <w:rPr>
                <w:b/>
                <w:sz w:val="16"/>
                <w:szCs w:val="16"/>
              </w:rPr>
              <w:t>Meeresressourcen</w:t>
            </w:r>
          </w:p>
        </w:tc>
        <w:tc>
          <w:tcPr>
            <w:tcW w:w="3194" w:type="dxa"/>
            <w:vAlign w:val="center"/>
          </w:tcPr>
          <w:p w:rsidR="00FC5FA4" w:rsidRPr="007D43E3" w:rsidRDefault="00FC5FA4" w:rsidP="00FC5FA4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 w:rsidRPr="007D43E3">
              <w:rPr>
                <w:sz w:val="16"/>
                <w:szCs w:val="16"/>
              </w:rPr>
              <w:t>Wasserentnahme</w:t>
            </w:r>
          </w:p>
        </w:tc>
        <w:tc>
          <w:tcPr>
            <w:tcW w:w="804" w:type="dxa"/>
          </w:tcPr>
          <w:p w:rsidR="00FC5FA4" w:rsidRPr="007D43E3" w:rsidRDefault="00FC5FA4" w:rsidP="00FC5FA4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FC5FA4" w:rsidRPr="007D43E3" w:rsidRDefault="00FC5FA4" w:rsidP="00FC5FA4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FC5FA4" w:rsidRPr="007D43E3" w:rsidTr="002142DC">
        <w:tc>
          <w:tcPr>
            <w:tcW w:w="810" w:type="dxa"/>
            <w:vMerge/>
            <w:shd w:val="clear" w:color="auto" w:fill="C5F1C5"/>
            <w:textDirection w:val="btLr"/>
            <w:vAlign w:val="center"/>
          </w:tcPr>
          <w:p w:rsidR="00FC5FA4" w:rsidRPr="007D43E3" w:rsidRDefault="00FC5FA4" w:rsidP="00FC5FA4">
            <w:pPr>
              <w:spacing w:before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FC5FA4" w:rsidRPr="007D43E3" w:rsidRDefault="00FC5FA4" w:rsidP="00FC5FA4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003" w:type="dxa"/>
            <w:vMerge/>
          </w:tcPr>
          <w:p w:rsidR="00FC5FA4" w:rsidRPr="007D43E3" w:rsidRDefault="00FC5FA4" w:rsidP="00FC5FA4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:rsidR="00FC5FA4" w:rsidRPr="007D43E3" w:rsidRDefault="00FC5FA4" w:rsidP="00FC5FA4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 w:rsidRPr="007D43E3">
              <w:rPr>
                <w:sz w:val="16"/>
                <w:szCs w:val="16"/>
              </w:rPr>
              <w:t>Ableitung von Wasser</w:t>
            </w:r>
          </w:p>
        </w:tc>
        <w:tc>
          <w:tcPr>
            <w:tcW w:w="804" w:type="dxa"/>
          </w:tcPr>
          <w:p w:rsidR="00FC5FA4" w:rsidRPr="007D43E3" w:rsidRDefault="00FC5FA4" w:rsidP="00FC5FA4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FC5FA4" w:rsidRPr="007D43E3" w:rsidRDefault="00FC5FA4" w:rsidP="00FC5FA4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FC5FA4" w:rsidRPr="007D43E3" w:rsidTr="002142DC">
        <w:tc>
          <w:tcPr>
            <w:tcW w:w="810" w:type="dxa"/>
            <w:vMerge/>
            <w:shd w:val="clear" w:color="auto" w:fill="C5F1C5"/>
            <w:textDirection w:val="btLr"/>
            <w:vAlign w:val="center"/>
          </w:tcPr>
          <w:p w:rsidR="00FC5FA4" w:rsidRPr="007D43E3" w:rsidRDefault="00FC5FA4" w:rsidP="00FC5FA4">
            <w:pPr>
              <w:spacing w:before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FC5FA4" w:rsidRPr="007D43E3" w:rsidRDefault="00FC5FA4" w:rsidP="00FC5FA4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003" w:type="dxa"/>
            <w:vMerge/>
          </w:tcPr>
          <w:p w:rsidR="00FC5FA4" w:rsidRPr="007D43E3" w:rsidRDefault="00FC5FA4" w:rsidP="00FC5FA4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:rsidR="00FC5FA4" w:rsidRPr="007D43E3" w:rsidRDefault="00FC5FA4" w:rsidP="00FC5FA4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 w:rsidRPr="007D43E3">
              <w:rPr>
                <w:sz w:val="16"/>
                <w:szCs w:val="16"/>
              </w:rPr>
              <w:t>Ableitung von Wasser</w:t>
            </w:r>
          </w:p>
          <w:p w:rsidR="00FC5FA4" w:rsidRPr="007D43E3" w:rsidRDefault="00FC5FA4" w:rsidP="00FC5FA4">
            <w:pPr>
              <w:pStyle w:val="Listenabsatz"/>
              <w:spacing w:before="0"/>
              <w:ind w:left="268"/>
              <w:contextualSpacing w:val="0"/>
              <w:jc w:val="left"/>
              <w:rPr>
                <w:sz w:val="16"/>
                <w:szCs w:val="16"/>
              </w:rPr>
            </w:pPr>
            <w:r w:rsidRPr="007D43E3">
              <w:rPr>
                <w:sz w:val="16"/>
                <w:szCs w:val="16"/>
              </w:rPr>
              <w:t>in die Ozeane</w:t>
            </w:r>
          </w:p>
        </w:tc>
        <w:tc>
          <w:tcPr>
            <w:tcW w:w="804" w:type="dxa"/>
          </w:tcPr>
          <w:p w:rsidR="00FC5FA4" w:rsidRPr="007D43E3" w:rsidRDefault="00FC5FA4" w:rsidP="00FC5FA4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FC5FA4" w:rsidRPr="007D43E3" w:rsidRDefault="00FC5FA4" w:rsidP="00FC5FA4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FC5FA4" w:rsidRPr="007D43E3" w:rsidTr="002142DC">
        <w:tc>
          <w:tcPr>
            <w:tcW w:w="810" w:type="dxa"/>
            <w:vMerge/>
            <w:shd w:val="clear" w:color="auto" w:fill="C5F1C5"/>
            <w:textDirection w:val="btLr"/>
            <w:vAlign w:val="center"/>
          </w:tcPr>
          <w:p w:rsidR="00FC5FA4" w:rsidRPr="007D43E3" w:rsidRDefault="00FC5FA4" w:rsidP="00FC5FA4">
            <w:pPr>
              <w:spacing w:before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FC5FA4" w:rsidRPr="007D43E3" w:rsidRDefault="00FC5FA4" w:rsidP="00FC5FA4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003" w:type="dxa"/>
            <w:vMerge/>
          </w:tcPr>
          <w:p w:rsidR="00FC5FA4" w:rsidRPr="007D43E3" w:rsidRDefault="00FC5FA4" w:rsidP="00FC5FA4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:rsidR="00FC5FA4" w:rsidRPr="007D43E3" w:rsidRDefault="00FC5FA4" w:rsidP="00FC5FA4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 w:rsidRPr="007D43E3">
              <w:rPr>
                <w:sz w:val="16"/>
                <w:szCs w:val="16"/>
              </w:rPr>
              <w:t>Gewinnung und</w:t>
            </w:r>
          </w:p>
          <w:p w:rsidR="00FC5FA4" w:rsidRPr="007D43E3" w:rsidRDefault="00FC5FA4" w:rsidP="00FC5FA4">
            <w:pPr>
              <w:pStyle w:val="Listenabsatz"/>
              <w:spacing w:before="0"/>
              <w:ind w:left="268"/>
              <w:contextualSpacing w:val="0"/>
              <w:jc w:val="left"/>
              <w:rPr>
                <w:sz w:val="16"/>
                <w:szCs w:val="16"/>
              </w:rPr>
            </w:pPr>
            <w:r w:rsidRPr="007D43E3">
              <w:rPr>
                <w:sz w:val="16"/>
                <w:szCs w:val="16"/>
              </w:rPr>
              <w:t>Nutzung von Meeresressourcen</w:t>
            </w:r>
          </w:p>
        </w:tc>
        <w:tc>
          <w:tcPr>
            <w:tcW w:w="804" w:type="dxa"/>
          </w:tcPr>
          <w:p w:rsidR="00FC5FA4" w:rsidRPr="007D43E3" w:rsidRDefault="00FC5FA4" w:rsidP="00FC5FA4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FC5FA4" w:rsidRPr="007D43E3" w:rsidRDefault="00FC5FA4" w:rsidP="00FC5FA4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FC5FA4" w:rsidRPr="007D43E3" w:rsidTr="002142DC">
        <w:tc>
          <w:tcPr>
            <w:tcW w:w="810" w:type="dxa"/>
            <w:vMerge w:val="restart"/>
            <w:tcBorders>
              <w:top w:val="single" w:sz="12" w:space="0" w:color="228B22"/>
            </w:tcBorders>
            <w:shd w:val="clear" w:color="auto" w:fill="C5F1C5"/>
            <w:textDirection w:val="btLr"/>
            <w:vAlign w:val="center"/>
          </w:tcPr>
          <w:p w:rsidR="00FC5FA4" w:rsidRPr="007D43E3" w:rsidRDefault="00FC5FA4" w:rsidP="00FC5FA4">
            <w:pPr>
              <w:spacing w:before="0"/>
              <w:ind w:left="113" w:right="113"/>
              <w:jc w:val="center"/>
              <w:rPr>
                <w:sz w:val="16"/>
                <w:szCs w:val="16"/>
              </w:rPr>
            </w:pPr>
            <w:r w:rsidRPr="000C717C">
              <w:rPr>
                <w:b/>
                <w:sz w:val="16"/>
                <w:szCs w:val="16"/>
              </w:rPr>
              <w:t>ESRS E4 „Biologische Vielfalt und Ökosysteme</w:t>
            </w:r>
            <w:r>
              <w:rPr>
                <w:sz w:val="16"/>
                <w:szCs w:val="16"/>
              </w:rPr>
              <w:t>"</w:t>
            </w:r>
          </w:p>
        </w:tc>
        <w:tc>
          <w:tcPr>
            <w:tcW w:w="452" w:type="dxa"/>
            <w:vMerge w:val="restart"/>
            <w:tcBorders>
              <w:top w:val="single" w:sz="12" w:space="0" w:color="228B22"/>
            </w:tcBorders>
          </w:tcPr>
          <w:p w:rsidR="00FC5FA4" w:rsidRPr="00A346F1" w:rsidRDefault="00FC5FA4" w:rsidP="00FC5FA4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A346F1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003" w:type="dxa"/>
            <w:vMerge w:val="restart"/>
            <w:tcBorders>
              <w:top w:val="single" w:sz="12" w:space="0" w:color="228B22"/>
            </w:tcBorders>
          </w:tcPr>
          <w:p w:rsidR="00FC5FA4" w:rsidRPr="00A346F1" w:rsidRDefault="00FC5FA4" w:rsidP="00FC5FA4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A346F1">
              <w:rPr>
                <w:b/>
                <w:sz w:val="16"/>
                <w:szCs w:val="16"/>
              </w:rPr>
              <w:t xml:space="preserve">Direkte Ursachen des </w:t>
            </w:r>
            <w:r w:rsidRPr="00A346F1">
              <w:rPr>
                <w:b/>
                <w:sz w:val="16"/>
                <w:szCs w:val="16"/>
              </w:rPr>
              <w:br/>
              <w:t>Bio</w:t>
            </w:r>
            <w:r>
              <w:rPr>
                <w:b/>
                <w:sz w:val="16"/>
                <w:szCs w:val="16"/>
              </w:rPr>
              <w:t>di</w:t>
            </w:r>
            <w:r w:rsidRPr="00A346F1">
              <w:rPr>
                <w:b/>
                <w:sz w:val="16"/>
                <w:szCs w:val="16"/>
              </w:rPr>
              <w:t>versitätsverlustes</w:t>
            </w:r>
          </w:p>
        </w:tc>
        <w:tc>
          <w:tcPr>
            <w:tcW w:w="3194" w:type="dxa"/>
            <w:tcBorders>
              <w:top w:val="single" w:sz="12" w:space="0" w:color="228B22"/>
            </w:tcBorders>
            <w:vAlign w:val="center"/>
          </w:tcPr>
          <w:p w:rsidR="00915B2A" w:rsidRPr="00915B2A" w:rsidRDefault="00FC5FA4" w:rsidP="00915B2A">
            <w:pPr>
              <w:pStyle w:val="Listenabsatz"/>
              <w:numPr>
                <w:ilvl w:val="0"/>
                <w:numId w:val="22"/>
              </w:numPr>
              <w:rPr>
                <w:i/>
                <w:color w:val="0070C0"/>
                <w:sz w:val="18"/>
              </w:rPr>
            </w:pPr>
            <w:r w:rsidRPr="007D43E3">
              <w:rPr>
                <w:sz w:val="16"/>
                <w:szCs w:val="16"/>
              </w:rPr>
              <w:t>Klimawandel</w:t>
            </w:r>
            <w:r w:rsidR="00915B2A">
              <w:rPr>
                <w:sz w:val="16"/>
                <w:szCs w:val="16"/>
              </w:rPr>
              <w:br/>
            </w:r>
            <w:r w:rsidR="00915B2A" w:rsidRPr="00915B2A">
              <w:rPr>
                <w:i/>
                <w:color w:val="0070C0"/>
                <w:sz w:val="18"/>
              </w:rPr>
              <w:t>Lösungen wie Schwammstadt wirken aktiv dem Klimawandel entgegen</w:t>
            </w:r>
            <w:r w:rsidR="00915B2A">
              <w:rPr>
                <w:i/>
                <w:color w:val="0070C0"/>
                <w:sz w:val="18"/>
              </w:rPr>
              <w:t xml:space="preserve">; Existenz von </w:t>
            </w:r>
            <w:r w:rsidR="00915B2A" w:rsidRPr="00915B2A">
              <w:rPr>
                <w:i/>
                <w:color w:val="0070C0"/>
                <w:sz w:val="18"/>
              </w:rPr>
              <w:t>Bäume</w:t>
            </w:r>
            <w:r w:rsidR="00915B2A">
              <w:rPr>
                <w:i/>
                <w:color w:val="0070C0"/>
                <w:sz w:val="18"/>
              </w:rPr>
              <w:t>n in Städten wird gesichert</w:t>
            </w:r>
            <w:r w:rsidR="00915B2A" w:rsidRPr="00915B2A">
              <w:rPr>
                <w:i/>
                <w:color w:val="0070C0"/>
                <w:sz w:val="18"/>
              </w:rPr>
              <w:t>/</w:t>
            </w:r>
          </w:p>
          <w:p w:rsidR="00915B2A" w:rsidRDefault="00915B2A" w:rsidP="00915B2A">
            <w:pPr>
              <w:pStyle w:val="Listenabsatz"/>
              <w:numPr>
                <w:ilvl w:val="0"/>
                <w:numId w:val="22"/>
              </w:numPr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t xml:space="preserve">Forschung zu </w:t>
            </w:r>
            <w:r w:rsidRPr="00915B2A">
              <w:rPr>
                <w:i/>
                <w:color w:val="0070C0"/>
                <w:sz w:val="18"/>
              </w:rPr>
              <w:t>Neuentwicklungen mit grüner Fassade</w:t>
            </w:r>
          </w:p>
          <w:p w:rsidR="00915B2A" w:rsidRPr="00915B2A" w:rsidRDefault="00915B2A" w:rsidP="00915B2A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</w:p>
          <w:p w:rsidR="00915B2A" w:rsidRPr="00915B2A" w:rsidRDefault="00915B2A" w:rsidP="00915B2A">
            <w:pPr>
              <w:pStyle w:val="Listenabsatz"/>
              <w:numPr>
                <w:ilvl w:val="0"/>
                <w:numId w:val="22"/>
              </w:numPr>
              <w:rPr>
                <w:i/>
                <w:color w:val="0070C0"/>
                <w:sz w:val="18"/>
              </w:rPr>
            </w:pPr>
            <w:r w:rsidRPr="00915B2A">
              <w:rPr>
                <w:i/>
                <w:color w:val="0070C0"/>
                <w:sz w:val="18"/>
              </w:rPr>
              <w:t xml:space="preserve">Versickerungssysteme: Niederschlagswasser </w:t>
            </w:r>
            <w:r>
              <w:rPr>
                <w:i/>
                <w:color w:val="0070C0"/>
                <w:sz w:val="18"/>
              </w:rPr>
              <w:t>wird</w:t>
            </w:r>
            <w:r w:rsidR="0033332A">
              <w:rPr>
                <w:i/>
                <w:color w:val="0070C0"/>
                <w:sz w:val="18"/>
              </w:rPr>
              <w:t xml:space="preserve"> </w:t>
            </w:r>
            <w:r w:rsidRPr="00915B2A">
              <w:rPr>
                <w:i/>
                <w:color w:val="0070C0"/>
                <w:sz w:val="18"/>
              </w:rPr>
              <w:t>wieder dem Boden zu</w:t>
            </w:r>
            <w:r>
              <w:rPr>
                <w:i/>
                <w:color w:val="0070C0"/>
                <w:sz w:val="18"/>
              </w:rPr>
              <w:t>geführt</w:t>
            </w:r>
          </w:p>
          <w:p w:rsidR="00915B2A" w:rsidRPr="00915B2A" w:rsidRDefault="00915B2A" w:rsidP="00915B2A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</w:p>
          <w:p w:rsidR="00FC5FA4" w:rsidRPr="007D43E3" w:rsidRDefault="00915B2A" w:rsidP="00915B2A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 w:rsidRPr="00915B2A">
              <w:rPr>
                <w:i/>
                <w:color w:val="0070C0"/>
                <w:sz w:val="18"/>
              </w:rPr>
              <w:t>Werke: 3-4ha versiegelte Fläche (negativ) – nicht behebbar/lokal</w:t>
            </w:r>
          </w:p>
        </w:tc>
        <w:tc>
          <w:tcPr>
            <w:tcW w:w="804" w:type="dxa"/>
            <w:tcBorders>
              <w:top w:val="single" w:sz="12" w:space="0" w:color="228B22"/>
            </w:tcBorders>
          </w:tcPr>
          <w:p w:rsidR="00FC5FA4" w:rsidRPr="007D43E3" w:rsidRDefault="007E70F9" w:rsidP="00FC5FA4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  <w:tcBorders>
              <w:top w:val="single" w:sz="12" w:space="0" w:color="228B22"/>
            </w:tcBorders>
          </w:tcPr>
          <w:p w:rsidR="00FC5FA4" w:rsidRPr="007D43E3" w:rsidRDefault="00FC5FA4" w:rsidP="00FC5FA4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FC5FA4" w:rsidRPr="007D43E3" w:rsidTr="002142DC">
        <w:tc>
          <w:tcPr>
            <w:tcW w:w="810" w:type="dxa"/>
            <w:vMerge/>
            <w:shd w:val="clear" w:color="auto" w:fill="C5F1C5"/>
            <w:vAlign w:val="center"/>
          </w:tcPr>
          <w:p w:rsidR="00FC5FA4" w:rsidRPr="007D43E3" w:rsidRDefault="00FC5FA4" w:rsidP="00FC5FA4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FC5FA4" w:rsidRPr="00A346F1" w:rsidRDefault="00FC5FA4" w:rsidP="00FC5FA4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3" w:type="dxa"/>
            <w:vMerge/>
          </w:tcPr>
          <w:p w:rsidR="00FC5FA4" w:rsidRPr="00A346F1" w:rsidRDefault="00FC5FA4" w:rsidP="00FC5FA4">
            <w:pPr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:rsidR="00FC5FA4" w:rsidRPr="007D43E3" w:rsidRDefault="00FC5FA4" w:rsidP="00FC5FA4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 w:rsidRPr="007D43E3">
              <w:rPr>
                <w:sz w:val="16"/>
                <w:szCs w:val="16"/>
              </w:rPr>
              <w:t>Landnutzungsveränderungen, Süßwasser- und Meeresnutzungsveränderungen</w:t>
            </w:r>
          </w:p>
        </w:tc>
        <w:tc>
          <w:tcPr>
            <w:tcW w:w="804" w:type="dxa"/>
          </w:tcPr>
          <w:p w:rsidR="00FC5FA4" w:rsidRPr="007D43E3" w:rsidRDefault="00FC5FA4" w:rsidP="00FC5FA4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FC5FA4" w:rsidRPr="007D43E3" w:rsidRDefault="007E70F9" w:rsidP="00FC5FA4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FC5FA4" w:rsidRPr="007D43E3" w:rsidTr="002142DC">
        <w:tc>
          <w:tcPr>
            <w:tcW w:w="810" w:type="dxa"/>
            <w:vMerge/>
            <w:shd w:val="clear" w:color="auto" w:fill="C5F1C5"/>
            <w:vAlign w:val="center"/>
          </w:tcPr>
          <w:p w:rsidR="00FC5FA4" w:rsidRPr="007D43E3" w:rsidRDefault="00FC5FA4" w:rsidP="00FC5FA4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FC5FA4" w:rsidRPr="00A346F1" w:rsidRDefault="00FC5FA4" w:rsidP="00FC5FA4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3" w:type="dxa"/>
            <w:vMerge/>
          </w:tcPr>
          <w:p w:rsidR="00FC5FA4" w:rsidRPr="00A346F1" w:rsidRDefault="00FC5FA4" w:rsidP="00FC5FA4">
            <w:pPr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:rsidR="00FC5FA4" w:rsidRDefault="00FC5FA4" w:rsidP="00FC5FA4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 w:rsidRPr="007D43E3">
              <w:rPr>
                <w:sz w:val="16"/>
                <w:szCs w:val="16"/>
              </w:rPr>
              <w:t>Direkte Ausbeutung</w:t>
            </w:r>
          </w:p>
          <w:p w:rsidR="00742CDE" w:rsidRDefault="00742CDE" w:rsidP="00742CDE">
            <w:pPr>
              <w:pStyle w:val="Listenabsatz"/>
              <w:spacing w:before="0"/>
              <w:ind w:left="268"/>
              <w:contextualSpacing w:val="0"/>
              <w:jc w:val="left"/>
              <w:rPr>
                <w:color w:val="0070C0"/>
                <w:sz w:val="18"/>
                <w:szCs w:val="16"/>
              </w:rPr>
            </w:pPr>
            <w:r>
              <w:rPr>
                <w:color w:val="0070C0"/>
                <w:sz w:val="18"/>
                <w:szCs w:val="16"/>
              </w:rPr>
              <w:t>Rohstoffnutzung: Sand wird knapp – liegt aber weniger an den Vorkommen</w:t>
            </w:r>
            <w:r w:rsidR="0033332A">
              <w:rPr>
                <w:color w:val="0070C0"/>
                <w:sz w:val="18"/>
                <w:szCs w:val="16"/>
              </w:rPr>
              <w:t>,</w:t>
            </w:r>
            <w:r>
              <w:rPr>
                <w:color w:val="0070C0"/>
                <w:sz w:val="18"/>
                <w:szCs w:val="16"/>
              </w:rPr>
              <w:t xml:space="preserve"> sondern an dem stringenten Genehmigungsverfahren der Landesb</w:t>
            </w:r>
            <w:r w:rsidR="007E70F9">
              <w:rPr>
                <w:color w:val="0070C0"/>
                <w:sz w:val="18"/>
                <w:szCs w:val="16"/>
              </w:rPr>
              <w:t>e</w:t>
            </w:r>
            <w:r>
              <w:rPr>
                <w:color w:val="0070C0"/>
                <w:sz w:val="18"/>
                <w:szCs w:val="16"/>
              </w:rPr>
              <w:t>hörden</w:t>
            </w:r>
          </w:p>
          <w:p w:rsidR="00742CDE" w:rsidRDefault="00742CDE" w:rsidP="00742CDE">
            <w:pPr>
              <w:pStyle w:val="Listenabsatz"/>
              <w:spacing w:before="0"/>
              <w:ind w:left="268"/>
              <w:contextualSpacing w:val="0"/>
              <w:jc w:val="left"/>
              <w:rPr>
                <w:color w:val="0070C0"/>
                <w:sz w:val="18"/>
                <w:szCs w:val="16"/>
              </w:rPr>
            </w:pPr>
          </w:p>
          <w:p w:rsidR="00742CDE" w:rsidRPr="00742CDE" w:rsidRDefault="00742CDE" w:rsidP="007E70F9">
            <w:pPr>
              <w:pStyle w:val="Listenabsatz"/>
              <w:spacing w:before="0"/>
              <w:ind w:left="268"/>
              <w:contextualSpacing w:val="0"/>
              <w:jc w:val="left"/>
              <w:rPr>
                <w:color w:val="0070C0"/>
                <w:sz w:val="18"/>
                <w:szCs w:val="16"/>
              </w:rPr>
            </w:pPr>
            <w:r>
              <w:rPr>
                <w:color w:val="0070C0"/>
                <w:sz w:val="18"/>
                <w:szCs w:val="16"/>
              </w:rPr>
              <w:t xml:space="preserve">Zement – Rohstoff Kalk – </w:t>
            </w:r>
            <w:r w:rsidR="007E70F9">
              <w:rPr>
                <w:color w:val="0070C0"/>
                <w:sz w:val="18"/>
                <w:szCs w:val="16"/>
              </w:rPr>
              <w:t>ausreichend in Erdkruste vorhanden</w:t>
            </w:r>
          </w:p>
        </w:tc>
        <w:tc>
          <w:tcPr>
            <w:tcW w:w="804" w:type="dxa"/>
          </w:tcPr>
          <w:p w:rsidR="00FC5FA4" w:rsidRPr="007D43E3" w:rsidRDefault="00FC5FA4" w:rsidP="00FC5FA4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</w:tcPr>
          <w:p w:rsidR="00FC5FA4" w:rsidRPr="007D43E3" w:rsidRDefault="00FC5FA4" w:rsidP="00FC5FA4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FC5FA4" w:rsidRPr="007D43E3" w:rsidTr="002142DC">
        <w:tc>
          <w:tcPr>
            <w:tcW w:w="810" w:type="dxa"/>
            <w:vMerge/>
            <w:shd w:val="clear" w:color="auto" w:fill="C5F1C5"/>
            <w:vAlign w:val="center"/>
          </w:tcPr>
          <w:p w:rsidR="00FC5FA4" w:rsidRPr="007D43E3" w:rsidRDefault="00FC5FA4" w:rsidP="00FC5FA4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FC5FA4" w:rsidRPr="00A346F1" w:rsidRDefault="00FC5FA4" w:rsidP="00FC5FA4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3" w:type="dxa"/>
            <w:vMerge/>
          </w:tcPr>
          <w:p w:rsidR="00FC5FA4" w:rsidRPr="00A346F1" w:rsidRDefault="00FC5FA4" w:rsidP="00FC5FA4">
            <w:pPr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:rsidR="00FC5FA4" w:rsidRPr="007D43E3" w:rsidRDefault="00FC5FA4" w:rsidP="00FC5FA4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 w:rsidRPr="007D43E3">
              <w:rPr>
                <w:sz w:val="16"/>
                <w:szCs w:val="16"/>
              </w:rPr>
              <w:t>Invasive gebietsfremde Arten</w:t>
            </w:r>
          </w:p>
        </w:tc>
        <w:tc>
          <w:tcPr>
            <w:tcW w:w="804" w:type="dxa"/>
          </w:tcPr>
          <w:p w:rsidR="00FC5FA4" w:rsidRPr="007D43E3" w:rsidRDefault="00FC5FA4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FC5FA4" w:rsidRPr="007D43E3" w:rsidRDefault="007E70F9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FC5FA4" w:rsidRPr="007D43E3" w:rsidTr="002142DC">
        <w:tc>
          <w:tcPr>
            <w:tcW w:w="810" w:type="dxa"/>
            <w:vMerge/>
            <w:shd w:val="clear" w:color="auto" w:fill="C5F1C5"/>
            <w:vAlign w:val="center"/>
          </w:tcPr>
          <w:p w:rsidR="00FC5FA4" w:rsidRPr="007D43E3" w:rsidRDefault="00FC5FA4" w:rsidP="00FC5FA4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FC5FA4" w:rsidRPr="00A346F1" w:rsidRDefault="00FC5FA4" w:rsidP="00FC5FA4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3" w:type="dxa"/>
            <w:vMerge/>
          </w:tcPr>
          <w:p w:rsidR="00FC5FA4" w:rsidRPr="00A346F1" w:rsidRDefault="00FC5FA4" w:rsidP="00FC5FA4">
            <w:pPr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:rsidR="00FC5FA4" w:rsidRPr="007D43E3" w:rsidRDefault="00FC5FA4" w:rsidP="00FC5FA4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 w:rsidRPr="007D43E3">
              <w:rPr>
                <w:sz w:val="16"/>
                <w:szCs w:val="16"/>
              </w:rPr>
              <w:t>Umweltverschmutzung</w:t>
            </w:r>
          </w:p>
        </w:tc>
        <w:tc>
          <w:tcPr>
            <w:tcW w:w="804" w:type="dxa"/>
          </w:tcPr>
          <w:p w:rsidR="00FC5FA4" w:rsidRPr="007D43E3" w:rsidRDefault="00FC5FA4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FC5FA4" w:rsidRPr="007D43E3" w:rsidRDefault="007E70F9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FC5FA4" w:rsidRPr="007D43E3" w:rsidTr="002142DC">
        <w:tc>
          <w:tcPr>
            <w:tcW w:w="810" w:type="dxa"/>
            <w:vMerge/>
            <w:shd w:val="clear" w:color="auto" w:fill="C5F1C5"/>
            <w:vAlign w:val="center"/>
          </w:tcPr>
          <w:p w:rsidR="00FC5FA4" w:rsidRPr="007D43E3" w:rsidRDefault="00FC5FA4" w:rsidP="00FC5FA4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FC5FA4" w:rsidRPr="00A346F1" w:rsidRDefault="00FC5FA4" w:rsidP="00FC5FA4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3" w:type="dxa"/>
            <w:vMerge/>
          </w:tcPr>
          <w:p w:rsidR="00FC5FA4" w:rsidRPr="00A346F1" w:rsidRDefault="00FC5FA4" w:rsidP="00FC5FA4">
            <w:pPr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:rsidR="00FC5FA4" w:rsidRPr="007D43E3" w:rsidRDefault="00FC5FA4" w:rsidP="00FC5FA4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 w:rsidRPr="007D43E3">
              <w:rPr>
                <w:sz w:val="16"/>
                <w:szCs w:val="16"/>
              </w:rPr>
              <w:t>Sonstige</w:t>
            </w:r>
          </w:p>
        </w:tc>
        <w:tc>
          <w:tcPr>
            <w:tcW w:w="804" w:type="dxa"/>
          </w:tcPr>
          <w:p w:rsidR="00FC5FA4" w:rsidRPr="007D43E3" w:rsidRDefault="00FC5FA4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FC5FA4" w:rsidRPr="007D43E3" w:rsidRDefault="007E70F9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FC5FA4" w:rsidRPr="007D43E3" w:rsidTr="002142DC">
        <w:tc>
          <w:tcPr>
            <w:tcW w:w="810" w:type="dxa"/>
            <w:vMerge/>
            <w:shd w:val="clear" w:color="auto" w:fill="C5F1C5"/>
            <w:vAlign w:val="center"/>
          </w:tcPr>
          <w:p w:rsidR="00FC5FA4" w:rsidRPr="007D43E3" w:rsidRDefault="00FC5FA4" w:rsidP="00FC5FA4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vMerge w:val="restart"/>
          </w:tcPr>
          <w:p w:rsidR="00FC5FA4" w:rsidRPr="00A346F1" w:rsidRDefault="00FC5FA4" w:rsidP="00FC5FA4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A346F1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003" w:type="dxa"/>
            <w:vMerge w:val="restart"/>
          </w:tcPr>
          <w:p w:rsidR="00FC5FA4" w:rsidRPr="00A346F1" w:rsidRDefault="00FC5FA4" w:rsidP="00FC5FA4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A346F1">
              <w:rPr>
                <w:b/>
                <w:sz w:val="16"/>
                <w:szCs w:val="16"/>
              </w:rPr>
              <w:t>Auswirkung auf den Zustand</w:t>
            </w:r>
          </w:p>
          <w:p w:rsidR="00FC5FA4" w:rsidRPr="00A346F1" w:rsidRDefault="00FC5FA4" w:rsidP="00FC5FA4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A346F1">
              <w:rPr>
                <w:b/>
                <w:sz w:val="16"/>
                <w:szCs w:val="16"/>
              </w:rPr>
              <w:t>der Arten</w:t>
            </w:r>
          </w:p>
        </w:tc>
        <w:tc>
          <w:tcPr>
            <w:tcW w:w="3194" w:type="dxa"/>
            <w:vAlign w:val="center"/>
          </w:tcPr>
          <w:p w:rsidR="00FC5FA4" w:rsidRPr="007D43E3" w:rsidRDefault="00FC5FA4" w:rsidP="00FC5FA4">
            <w:pPr>
              <w:spacing w:before="0"/>
              <w:jc w:val="left"/>
              <w:rPr>
                <w:sz w:val="16"/>
                <w:szCs w:val="16"/>
              </w:rPr>
            </w:pPr>
            <w:r w:rsidRPr="007D43E3">
              <w:rPr>
                <w:sz w:val="16"/>
                <w:szCs w:val="16"/>
              </w:rPr>
              <w:t>Beispiele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04" w:type="dxa"/>
          </w:tcPr>
          <w:p w:rsidR="00FC5FA4" w:rsidRPr="007D43E3" w:rsidRDefault="00FC5FA4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FC5FA4" w:rsidRPr="007D43E3" w:rsidRDefault="00FC5FA4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FC5FA4" w:rsidRPr="007D43E3" w:rsidTr="002142DC">
        <w:tc>
          <w:tcPr>
            <w:tcW w:w="810" w:type="dxa"/>
            <w:vMerge/>
            <w:shd w:val="clear" w:color="auto" w:fill="C5F1C5"/>
            <w:vAlign w:val="center"/>
          </w:tcPr>
          <w:p w:rsidR="00FC5FA4" w:rsidRPr="007D43E3" w:rsidRDefault="00FC5FA4" w:rsidP="00FC5FA4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FC5FA4" w:rsidRPr="00A346F1" w:rsidRDefault="00FC5FA4" w:rsidP="00FC5FA4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3" w:type="dxa"/>
            <w:vMerge/>
          </w:tcPr>
          <w:p w:rsidR="00FC5FA4" w:rsidRPr="00A346F1" w:rsidRDefault="00FC5FA4" w:rsidP="00FC5FA4">
            <w:pPr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:rsidR="00FC5FA4" w:rsidRPr="007D43E3" w:rsidRDefault="00FC5FA4" w:rsidP="00FC5FA4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 w:rsidRPr="007D43E3">
              <w:rPr>
                <w:sz w:val="16"/>
                <w:szCs w:val="16"/>
              </w:rPr>
              <w:t>Populationsgröße von Arten</w:t>
            </w:r>
          </w:p>
        </w:tc>
        <w:tc>
          <w:tcPr>
            <w:tcW w:w="804" w:type="dxa"/>
          </w:tcPr>
          <w:p w:rsidR="00FC5FA4" w:rsidRPr="007D43E3" w:rsidRDefault="00FC5FA4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FC5FA4" w:rsidRPr="007D43E3" w:rsidRDefault="00FC5FA4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FC5FA4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  <w:vAlign w:val="center"/>
          </w:tcPr>
          <w:p w:rsidR="00FC5FA4" w:rsidRPr="007D43E3" w:rsidRDefault="00FC5FA4" w:rsidP="00FC5FA4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FC5FA4" w:rsidRPr="00A346F1" w:rsidRDefault="00FC5FA4" w:rsidP="00FC5FA4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3" w:type="dxa"/>
            <w:vMerge/>
          </w:tcPr>
          <w:p w:rsidR="00FC5FA4" w:rsidRPr="00A346F1" w:rsidRDefault="00FC5FA4" w:rsidP="00FC5FA4">
            <w:pPr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:rsidR="00FC5FA4" w:rsidRPr="007D43E3" w:rsidRDefault="00FC5FA4" w:rsidP="00FC5FA4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 w:rsidRPr="007D43E3">
              <w:rPr>
                <w:sz w:val="16"/>
                <w:szCs w:val="16"/>
              </w:rPr>
              <w:t>Globales Ausrottungsrisiko von arten</w:t>
            </w:r>
          </w:p>
        </w:tc>
        <w:tc>
          <w:tcPr>
            <w:tcW w:w="804" w:type="dxa"/>
          </w:tcPr>
          <w:p w:rsidR="00FC5FA4" w:rsidRPr="007D43E3" w:rsidRDefault="00FC5FA4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FC5FA4" w:rsidRPr="007D43E3" w:rsidRDefault="00FC5FA4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FC5FA4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  <w:vAlign w:val="center"/>
          </w:tcPr>
          <w:p w:rsidR="00FC5FA4" w:rsidRPr="007D43E3" w:rsidRDefault="00FC5FA4" w:rsidP="00FC5FA4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vMerge w:val="restart"/>
          </w:tcPr>
          <w:p w:rsidR="00FC5FA4" w:rsidRPr="00A346F1" w:rsidRDefault="00FC5FA4" w:rsidP="00FC5FA4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A346F1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003" w:type="dxa"/>
            <w:vMerge w:val="restart"/>
          </w:tcPr>
          <w:p w:rsidR="00FC5FA4" w:rsidRPr="00A346F1" w:rsidRDefault="00FC5FA4" w:rsidP="00FC5FA4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A346F1">
              <w:rPr>
                <w:b/>
                <w:sz w:val="16"/>
                <w:szCs w:val="16"/>
              </w:rPr>
              <w:t xml:space="preserve">Auswirkungen auf den Umfang und </w:t>
            </w:r>
            <w:r w:rsidRPr="00A346F1">
              <w:rPr>
                <w:b/>
                <w:sz w:val="16"/>
                <w:szCs w:val="16"/>
              </w:rPr>
              <w:lastRenderedPageBreak/>
              <w:t>den Zustand von Ökosystemen</w:t>
            </w:r>
          </w:p>
        </w:tc>
        <w:tc>
          <w:tcPr>
            <w:tcW w:w="3194" w:type="dxa"/>
            <w:vAlign w:val="center"/>
          </w:tcPr>
          <w:p w:rsidR="00FC5FA4" w:rsidRPr="007D43E3" w:rsidRDefault="00FC5FA4" w:rsidP="00FC5FA4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Beispiele:</w:t>
            </w:r>
          </w:p>
        </w:tc>
        <w:tc>
          <w:tcPr>
            <w:tcW w:w="804" w:type="dxa"/>
          </w:tcPr>
          <w:p w:rsidR="00FC5FA4" w:rsidRPr="007D43E3" w:rsidRDefault="00FC5FA4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FC5FA4" w:rsidRPr="007D43E3" w:rsidRDefault="00FC5FA4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FC5FA4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  <w:vAlign w:val="center"/>
          </w:tcPr>
          <w:p w:rsidR="00FC5FA4" w:rsidRPr="007D43E3" w:rsidRDefault="00FC5FA4" w:rsidP="00FC5FA4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FC5FA4" w:rsidRPr="00A346F1" w:rsidRDefault="00FC5FA4" w:rsidP="00FC5FA4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3" w:type="dxa"/>
            <w:vMerge/>
          </w:tcPr>
          <w:p w:rsidR="00FC5FA4" w:rsidRPr="00A346F1" w:rsidRDefault="00FC5FA4" w:rsidP="00FC5FA4">
            <w:pPr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:rsidR="00FC5FA4" w:rsidRPr="007D43E3" w:rsidRDefault="00FC5FA4" w:rsidP="00FC5FA4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Landdegradation</w:t>
            </w:r>
          </w:p>
        </w:tc>
        <w:tc>
          <w:tcPr>
            <w:tcW w:w="804" w:type="dxa"/>
          </w:tcPr>
          <w:p w:rsidR="00FC5FA4" w:rsidRPr="007D43E3" w:rsidRDefault="00FC5FA4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FC5FA4" w:rsidRPr="007D43E3" w:rsidRDefault="007E70F9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FC5FA4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  <w:vAlign w:val="center"/>
          </w:tcPr>
          <w:p w:rsidR="00FC5FA4" w:rsidRPr="007D43E3" w:rsidRDefault="00FC5FA4" w:rsidP="00FC5FA4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FC5FA4" w:rsidRPr="00A346F1" w:rsidRDefault="00FC5FA4" w:rsidP="00FC5FA4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3" w:type="dxa"/>
            <w:vMerge/>
            <w:vAlign w:val="center"/>
          </w:tcPr>
          <w:p w:rsidR="00FC5FA4" w:rsidRPr="00A346F1" w:rsidRDefault="00FC5FA4" w:rsidP="00FC5FA4">
            <w:pPr>
              <w:spacing w:befor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:rsidR="00FC5FA4" w:rsidRPr="007D43E3" w:rsidRDefault="00FC5FA4" w:rsidP="00FC5FA4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Wüstenbildung</w:t>
            </w:r>
          </w:p>
        </w:tc>
        <w:tc>
          <w:tcPr>
            <w:tcW w:w="804" w:type="dxa"/>
          </w:tcPr>
          <w:p w:rsidR="00FC5FA4" w:rsidRPr="007D43E3" w:rsidRDefault="00FC5FA4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FC5FA4" w:rsidRPr="007D43E3" w:rsidRDefault="007E70F9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FC5FA4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  <w:vAlign w:val="center"/>
          </w:tcPr>
          <w:p w:rsidR="00FC5FA4" w:rsidRPr="007D43E3" w:rsidRDefault="00FC5FA4" w:rsidP="00FC5FA4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FC5FA4" w:rsidRPr="00A346F1" w:rsidRDefault="00FC5FA4" w:rsidP="00FC5FA4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3" w:type="dxa"/>
            <w:vMerge/>
            <w:vAlign w:val="center"/>
          </w:tcPr>
          <w:p w:rsidR="00FC5FA4" w:rsidRPr="00A346F1" w:rsidRDefault="00FC5FA4" w:rsidP="00FC5FA4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:rsidR="00FC5FA4" w:rsidRDefault="00FC5FA4" w:rsidP="00FC5FA4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Bodenversiegelung</w:t>
            </w:r>
          </w:p>
          <w:p w:rsidR="00742CDE" w:rsidRPr="007D43E3" w:rsidRDefault="00742CDE" w:rsidP="00FC5FA4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Wirken mit den Produktsytemen dagegen – v.a. mit den „Schwamm-Städten“</w:t>
            </w:r>
          </w:p>
        </w:tc>
        <w:tc>
          <w:tcPr>
            <w:tcW w:w="804" w:type="dxa"/>
          </w:tcPr>
          <w:p w:rsidR="00FC5FA4" w:rsidRPr="007D43E3" w:rsidRDefault="007E70F9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</w:tcPr>
          <w:p w:rsidR="00FC5FA4" w:rsidRPr="007D43E3" w:rsidRDefault="00FC5FA4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FC5FA4" w:rsidRPr="007D43E3" w:rsidTr="002142DC">
        <w:trPr>
          <w:trHeight w:val="26"/>
        </w:trPr>
        <w:tc>
          <w:tcPr>
            <w:tcW w:w="810" w:type="dxa"/>
            <w:vMerge/>
            <w:tcBorders>
              <w:bottom w:val="single" w:sz="12" w:space="0" w:color="228B22"/>
            </w:tcBorders>
            <w:shd w:val="clear" w:color="auto" w:fill="C5F1C5"/>
          </w:tcPr>
          <w:p w:rsidR="00FC5FA4" w:rsidRPr="007D43E3" w:rsidRDefault="00FC5FA4" w:rsidP="00FC5FA4">
            <w:pPr>
              <w:spacing w:before="0"/>
              <w:rPr>
                <w:sz w:val="14"/>
                <w:szCs w:val="14"/>
              </w:rPr>
            </w:pPr>
          </w:p>
        </w:tc>
        <w:tc>
          <w:tcPr>
            <w:tcW w:w="452" w:type="dxa"/>
            <w:tcBorders>
              <w:bottom w:val="single" w:sz="12" w:space="0" w:color="228B22"/>
            </w:tcBorders>
          </w:tcPr>
          <w:p w:rsidR="00FC5FA4" w:rsidRPr="00A346F1" w:rsidRDefault="00FC5FA4" w:rsidP="00FC5FA4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A346F1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3003" w:type="dxa"/>
            <w:tcBorders>
              <w:bottom w:val="single" w:sz="12" w:space="0" w:color="228B22"/>
            </w:tcBorders>
          </w:tcPr>
          <w:p w:rsidR="00FC5FA4" w:rsidRPr="00A346F1" w:rsidRDefault="00FC5FA4" w:rsidP="00FC5FA4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A346F1">
              <w:rPr>
                <w:b/>
                <w:sz w:val="16"/>
                <w:szCs w:val="16"/>
              </w:rPr>
              <w:t>Auswirkungen und Abhängigkeiten von Ökosystemdienstleistungen</w:t>
            </w:r>
          </w:p>
        </w:tc>
        <w:tc>
          <w:tcPr>
            <w:tcW w:w="3194" w:type="dxa"/>
            <w:tcBorders>
              <w:bottom w:val="single" w:sz="12" w:space="0" w:color="228B22"/>
            </w:tcBorders>
          </w:tcPr>
          <w:p w:rsidR="00FC5FA4" w:rsidRPr="002F1412" w:rsidRDefault="00FC5FA4" w:rsidP="00FC5FA4">
            <w:pPr>
              <w:spacing w:before="0"/>
              <w:jc w:val="left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bottom w:val="single" w:sz="12" w:space="0" w:color="228B22"/>
            </w:tcBorders>
          </w:tcPr>
          <w:p w:rsidR="00FC5FA4" w:rsidRPr="007D43E3" w:rsidRDefault="00FC5FA4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  <w:tcBorders>
              <w:bottom w:val="single" w:sz="12" w:space="0" w:color="228B22"/>
            </w:tcBorders>
          </w:tcPr>
          <w:p w:rsidR="00FC5FA4" w:rsidRPr="007D43E3" w:rsidRDefault="007E70F9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FC5FA4" w:rsidRPr="007D43E3" w:rsidTr="002142DC">
        <w:trPr>
          <w:trHeight w:val="589"/>
        </w:trPr>
        <w:tc>
          <w:tcPr>
            <w:tcW w:w="810" w:type="dxa"/>
            <w:vMerge w:val="restart"/>
            <w:tcBorders>
              <w:top w:val="single" w:sz="12" w:space="0" w:color="228B22"/>
            </w:tcBorders>
            <w:shd w:val="clear" w:color="auto" w:fill="C5F1C5"/>
            <w:textDirection w:val="btLr"/>
            <w:vAlign w:val="center"/>
          </w:tcPr>
          <w:p w:rsidR="00FC5FA4" w:rsidRPr="007277C7" w:rsidRDefault="00FC5FA4" w:rsidP="00FC5FA4">
            <w:pPr>
              <w:spacing w:before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277C7">
              <w:rPr>
                <w:b/>
                <w:sz w:val="16"/>
                <w:szCs w:val="16"/>
              </w:rPr>
              <w:t>ESRS E 5 „Re</w:t>
            </w:r>
            <w:r>
              <w:rPr>
                <w:b/>
                <w:sz w:val="16"/>
                <w:szCs w:val="16"/>
              </w:rPr>
              <w:t>s</w:t>
            </w:r>
            <w:r w:rsidRPr="007277C7">
              <w:rPr>
                <w:b/>
                <w:sz w:val="16"/>
                <w:szCs w:val="16"/>
              </w:rPr>
              <w:t>sourcennutzung und Kreislaufwirtschaft“</w:t>
            </w:r>
          </w:p>
        </w:tc>
        <w:tc>
          <w:tcPr>
            <w:tcW w:w="452" w:type="dxa"/>
            <w:tcBorders>
              <w:top w:val="single" w:sz="12" w:space="0" w:color="228B22"/>
            </w:tcBorders>
          </w:tcPr>
          <w:p w:rsidR="00FC5FA4" w:rsidRPr="00A346F1" w:rsidRDefault="00FC5FA4" w:rsidP="00FC5FA4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A346F1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3003" w:type="dxa"/>
            <w:tcBorders>
              <w:top w:val="single" w:sz="12" w:space="0" w:color="228B22"/>
            </w:tcBorders>
          </w:tcPr>
          <w:p w:rsidR="00FC5FA4" w:rsidRPr="00A346F1" w:rsidRDefault="00FC5FA4" w:rsidP="00FC5FA4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A346F1">
              <w:rPr>
                <w:b/>
                <w:sz w:val="16"/>
                <w:szCs w:val="16"/>
              </w:rPr>
              <w:t xml:space="preserve">Ressourcenzuflüsse, einschl. </w:t>
            </w:r>
          </w:p>
          <w:p w:rsidR="00FC5FA4" w:rsidRPr="00A346F1" w:rsidRDefault="00FC5FA4" w:rsidP="00FC5FA4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A346F1">
              <w:rPr>
                <w:b/>
                <w:sz w:val="16"/>
                <w:szCs w:val="16"/>
              </w:rPr>
              <w:t>Ressourcennutzung</w:t>
            </w:r>
          </w:p>
        </w:tc>
        <w:tc>
          <w:tcPr>
            <w:tcW w:w="3194" w:type="dxa"/>
            <w:tcBorders>
              <w:top w:val="single" w:sz="12" w:space="0" w:color="228B22"/>
            </w:tcBorders>
          </w:tcPr>
          <w:p w:rsidR="00FC5FA4" w:rsidRPr="007D43E3" w:rsidRDefault="00C93A9F" w:rsidP="00FC5FA4">
            <w:pPr>
              <w:pStyle w:val="Listenabsatz"/>
              <w:spacing w:before="0"/>
              <w:ind w:left="268"/>
              <w:contextualSpacing w:val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Recyclingbeton</w:t>
            </w:r>
          </w:p>
        </w:tc>
        <w:tc>
          <w:tcPr>
            <w:tcW w:w="804" w:type="dxa"/>
            <w:tcBorders>
              <w:top w:val="single" w:sz="12" w:space="0" w:color="228B22"/>
            </w:tcBorders>
          </w:tcPr>
          <w:p w:rsidR="00FC5FA4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  <w:tcBorders>
              <w:top w:val="single" w:sz="12" w:space="0" w:color="228B22"/>
            </w:tcBorders>
          </w:tcPr>
          <w:p w:rsidR="00FC5FA4" w:rsidRPr="007D43E3" w:rsidRDefault="00FC5FA4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FC5FA4" w:rsidRPr="007D43E3" w:rsidTr="002142DC">
        <w:trPr>
          <w:trHeight w:val="589"/>
        </w:trPr>
        <w:tc>
          <w:tcPr>
            <w:tcW w:w="810" w:type="dxa"/>
            <w:vMerge/>
            <w:shd w:val="clear" w:color="auto" w:fill="C5F1C5"/>
          </w:tcPr>
          <w:p w:rsidR="00FC5FA4" w:rsidRPr="007D43E3" w:rsidRDefault="00FC5FA4" w:rsidP="00FC5FA4">
            <w:pPr>
              <w:spacing w:before="0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FC5FA4" w:rsidRPr="00A346F1" w:rsidRDefault="00FC5FA4" w:rsidP="00FC5FA4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A346F1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3003" w:type="dxa"/>
          </w:tcPr>
          <w:p w:rsidR="00FC5FA4" w:rsidRPr="00A346F1" w:rsidRDefault="00FC5FA4" w:rsidP="00FC5FA4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A346F1">
              <w:rPr>
                <w:b/>
                <w:sz w:val="16"/>
                <w:szCs w:val="16"/>
              </w:rPr>
              <w:t xml:space="preserve">Ressourcenabflüsse im Zusammenhang mit Produktion und </w:t>
            </w:r>
          </w:p>
          <w:p w:rsidR="00FC5FA4" w:rsidRPr="00A346F1" w:rsidRDefault="00FC5FA4" w:rsidP="00FC5FA4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A346F1">
              <w:rPr>
                <w:b/>
                <w:sz w:val="16"/>
                <w:szCs w:val="16"/>
              </w:rPr>
              <w:t>Dienstleistungen</w:t>
            </w:r>
          </w:p>
        </w:tc>
        <w:tc>
          <w:tcPr>
            <w:tcW w:w="3194" w:type="dxa"/>
          </w:tcPr>
          <w:p w:rsidR="00FC5FA4" w:rsidRPr="007D43E3" w:rsidRDefault="00FC5FA4" w:rsidP="00FC5FA4">
            <w:pPr>
              <w:pStyle w:val="Listenabsatz"/>
              <w:spacing w:before="0"/>
              <w:ind w:left="268"/>
              <w:contextualSpacing w:val="0"/>
              <w:jc w:val="left"/>
              <w:rPr>
                <w:sz w:val="14"/>
                <w:szCs w:val="14"/>
              </w:rPr>
            </w:pPr>
          </w:p>
        </w:tc>
        <w:tc>
          <w:tcPr>
            <w:tcW w:w="804" w:type="dxa"/>
          </w:tcPr>
          <w:p w:rsidR="00FC5FA4" w:rsidRPr="007D43E3" w:rsidRDefault="00FC5FA4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FC5FA4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387"/>
        </w:trPr>
        <w:tc>
          <w:tcPr>
            <w:tcW w:w="810" w:type="dxa"/>
            <w:vMerge/>
            <w:shd w:val="clear" w:color="auto" w:fill="C5F1C5"/>
          </w:tcPr>
          <w:p w:rsidR="00742CDE" w:rsidRPr="007D43E3" w:rsidRDefault="00742CDE" w:rsidP="00742CDE">
            <w:pPr>
              <w:spacing w:before="0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42CDE" w:rsidRPr="00A346F1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A346F1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3003" w:type="dxa"/>
          </w:tcPr>
          <w:p w:rsidR="00742CDE" w:rsidRPr="00A346F1" w:rsidRDefault="00742CDE" w:rsidP="00742CDE">
            <w:pPr>
              <w:spacing w:before="0"/>
              <w:rPr>
                <w:b/>
                <w:sz w:val="16"/>
                <w:szCs w:val="16"/>
              </w:rPr>
            </w:pPr>
            <w:r w:rsidRPr="00A346F1">
              <w:rPr>
                <w:b/>
                <w:sz w:val="16"/>
                <w:szCs w:val="16"/>
              </w:rPr>
              <w:t>Abfälle</w:t>
            </w:r>
          </w:p>
        </w:tc>
        <w:tc>
          <w:tcPr>
            <w:tcW w:w="3194" w:type="dxa"/>
          </w:tcPr>
          <w:p w:rsidR="00742CDE" w:rsidRPr="00742CDE" w:rsidRDefault="00742CDE" w:rsidP="00742CDE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  <w:r w:rsidRPr="00742CDE">
              <w:rPr>
                <w:i/>
                <w:color w:val="0070C0"/>
                <w:sz w:val="18"/>
              </w:rPr>
              <w:t>Produkte werden am Ende</w:t>
            </w:r>
            <w:r w:rsidR="00C93A9F">
              <w:rPr>
                <w:i/>
                <w:color w:val="0070C0"/>
                <w:sz w:val="18"/>
              </w:rPr>
              <w:t xml:space="preserve"> des Lebenszyklus</w:t>
            </w:r>
            <w:r w:rsidRPr="00742CDE">
              <w:rPr>
                <w:i/>
                <w:color w:val="0070C0"/>
                <w:sz w:val="18"/>
              </w:rPr>
              <w:t xml:space="preserve"> wieder</w:t>
            </w:r>
            <w:r w:rsidR="0033332A">
              <w:rPr>
                <w:i/>
                <w:color w:val="0070C0"/>
                <w:sz w:val="18"/>
              </w:rPr>
              <w:t xml:space="preserve"> </w:t>
            </w:r>
            <w:r w:rsidRPr="00742CDE">
              <w:rPr>
                <w:i/>
                <w:color w:val="0070C0"/>
                <w:sz w:val="18"/>
              </w:rPr>
              <w:t>aufgearbeitet; nur</w:t>
            </w:r>
            <w:r w:rsidR="00C93A9F">
              <w:rPr>
                <w:i/>
                <w:color w:val="0070C0"/>
                <w:sz w:val="18"/>
              </w:rPr>
              <w:t xml:space="preserve"> die</w:t>
            </w:r>
            <w:r w:rsidRPr="00742CDE">
              <w:rPr>
                <w:i/>
                <w:color w:val="0070C0"/>
                <w:sz w:val="18"/>
              </w:rPr>
              <w:t xml:space="preserve"> Energie</w:t>
            </w:r>
            <w:r w:rsidR="00C93A9F">
              <w:rPr>
                <w:i/>
                <w:color w:val="0070C0"/>
                <w:sz w:val="18"/>
              </w:rPr>
              <w:t xml:space="preserve">, die im Zement steckt, </w:t>
            </w:r>
            <w:r w:rsidRPr="00742CDE">
              <w:rPr>
                <w:i/>
                <w:color w:val="0070C0"/>
                <w:sz w:val="18"/>
              </w:rPr>
              <w:t xml:space="preserve">ging verloren, weil </w:t>
            </w:r>
            <w:r w:rsidR="00C93A9F">
              <w:rPr>
                <w:i/>
                <w:color w:val="0070C0"/>
                <w:sz w:val="18"/>
              </w:rPr>
              <w:t xml:space="preserve">er </w:t>
            </w:r>
            <w:r w:rsidRPr="00742CDE">
              <w:rPr>
                <w:i/>
                <w:color w:val="0070C0"/>
                <w:sz w:val="18"/>
              </w:rPr>
              <w:t>wieder neu gebrannt werden muss (im Zementwerk)</w:t>
            </w:r>
          </w:p>
          <w:p w:rsidR="00742CDE" w:rsidRPr="00742CDE" w:rsidRDefault="00742CDE" w:rsidP="00742CDE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</w:p>
          <w:p w:rsidR="00742CDE" w:rsidRPr="00742CDE" w:rsidRDefault="00742CDE" w:rsidP="00742CDE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  <w:r w:rsidRPr="00742CDE">
              <w:rPr>
                <w:i/>
                <w:color w:val="0070C0"/>
                <w:sz w:val="18"/>
              </w:rPr>
              <w:t xml:space="preserve">Sortenreine Trennung der einzelnen Bestandteile </w:t>
            </w:r>
          </w:p>
          <w:p w:rsidR="00742CDE" w:rsidRPr="00742CDE" w:rsidRDefault="00742CDE" w:rsidP="00742CDE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</w:p>
          <w:p w:rsidR="00742CDE" w:rsidRPr="00742CDE" w:rsidRDefault="00742CDE" w:rsidP="00C93A9F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  <w:r w:rsidRPr="00742CDE">
              <w:rPr>
                <w:i/>
                <w:color w:val="0070C0"/>
                <w:sz w:val="18"/>
              </w:rPr>
              <w:t xml:space="preserve">Winter: abends müssen Hallen geheizt werden; wenn Beton dann </w:t>
            </w:r>
            <w:r w:rsidR="00C93A9F">
              <w:rPr>
                <w:i/>
                <w:color w:val="0070C0"/>
                <w:sz w:val="18"/>
              </w:rPr>
              <w:t>aushärtet</w:t>
            </w:r>
            <w:r w:rsidRPr="00742CDE">
              <w:rPr>
                <w:i/>
                <w:color w:val="0070C0"/>
                <w:sz w:val="18"/>
              </w:rPr>
              <w:t>, gibt e</w:t>
            </w:r>
            <w:r w:rsidR="00C93A9F">
              <w:rPr>
                <w:i/>
                <w:color w:val="0070C0"/>
                <w:sz w:val="18"/>
              </w:rPr>
              <w:t>r</w:t>
            </w:r>
            <w:r w:rsidRPr="00742CDE">
              <w:rPr>
                <w:i/>
                <w:color w:val="0070C0"/>
                <w:sz w:val="18"/>
              </w:rPr>
              <w:t xml:space="preserve"> wieder Energie frei </w:t>
            </w:r>
            <w:r w:rsidR="00C93A9F">
              <w:rPr>
                <w:i/>
                <w:color w:val="0070C0"/>
                <w:sz w:val="18"/>
              </w:rPr>
              <w:t>(Exotherme Reaktion)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 w:val="restart"/>
            <w:tcBorders>
              <w:top w:val="single" w:sz="12" w:space="0" w:color="228B22"/>
            </w:tcBorders>
            <w:shd w:val="clear" w:color="auto" w:fill="C5F1C5"/>
            <w:textDirection w:val="btLr"/>
            <w:vAlign w:val="center"/>
          </w:tcPr>
          <w:p w:rsidR="00742CDE" w:rsidRPr="007277C7" w:rsidRDefault="00742CDE" w:rsidP="00742CDE">
            <w:pPr>
              <w:spacing w:before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277C7">
              <w:rPr>
                <w:b/>
                <w:sz w:val="16"/>
                <w:szCs w:val="16"/>
              </w:rPr>
              <w:t>ESRS S1 „Eigene Belegschaft“</w:t>
            </w:r>
          </w:p>
        </w:tc>
        <w:tc>
          <w:tcPr>
            <w:tcW w:w="452" w:type="dxa"/>
            <w:vMerge w:val="restart"/>
            <w:tcBorders>
              <w:top w:val="single" w:sz="12" w:space="0" w:color="228B22"/>
            </w:tcBorders>
          </w:tcPr>
          <w:p w:rsidR="00742CDE" w:rsidRPr="00A346F1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A346F1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3003" w:type="dxa"/>
            <w:vMerge w:val="restart"/>
            <w:tcBorders>
              <w:top w:val="single" w:sz="12" w:space="0" w:color="228B22"/>
            </w:tcBorders>
          </w:tcPr>
          <w:p w:rsidR="00742CDE" w:rsidRPr="00A346F1" w:rsidRDefault="00742CDE" w:rsidP="00742CDE">
            <w:pPr>
              <w:spacing w:before="0"/>
              <w:rPr>
                <w:b/>
                <w:sz w:val="16"/>
                <w:szCs w:val="16"/>
              </w:rPr>
            </w:pPr>
            <w:r w:rsidRPr="00A346F1">
              <w:rPr>
                <w:b/>
                <w:sz w:val="16"/>
                <w:szCs w:val="16"/>
              </w:rPr>
              <w:t>Arbeitsbedingungen</w:t>
            </w:r>
          </w:p>
        </w:tc>
        <w:tc>
          <w:tcPr>
            <w:tcW w:w="3194" w:type="dxa"/>
            <w:tcBorders>
              <w:top w:val="single" w:sz="12" w:space="0" w:color="228B22"/>
            </w:tcBorders>
          </w:tcPr>
          <w:p w:rsidR="00742CDE" w:rsidRPr="00AE6667" w:rsidRDefault="00742CDE" w:rsidP="00742CDE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  <w:r w:rsidRPr="00AE6667">
              <w:rPr>
                <w:i/>
                <w:color w:val="0070C0"/>
                <w:sz w:val="18"/>
              </w:rPr>
              <w:t>Arbeitsbedingungen = relevant</w:t>
            </w:r>
          </w:p>
          <w:p w:rsidR="00742CDE" w:rsidRPr="00AE6667" w:rsidRDefault="00742CDE" w:rsidP="00742CDE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</w:p>
          <w:p w:rsidR="00742CDE" w:rsidRPr="00AE6667" w:rsidRDefault="00742CDE" w:rsidP="00742CDE">
            <w:pPr>
              <w:pStyle w:val="Listenabsatz"/>
              <w:ind w:left="0"/>
              <w:rPr>
                <w:i/>
                <w:color w:val="0070C0"/>
                <w:sz w:val="18"/>
              </w:rPr>
            </w:pPr>
            <w:r w:rsidRPr="00AE6667">
              <w:rPr>
                <w:i/>
                <w:color w:val="0070C0"/>
                <w:sz w:val="18"/>
              </w:rPr>
              <w:t>Arbeitszeiten – 1 Schicht Modelle, keine Wochenendschichten</w:t>
            </w:r>
          </w:p>
          <w:p w:rsidR="00742CDE" w:rsidRPr="00AC39FA" w:rsidRDefault="00742CDE" w:rsidP="00742CDE">
            <w:pPr>
              <w:pStyle w:val="Listenabsatz"/>
              <w:ind w:left="0"/>
            </w:pPr>
          </w:p>
        </w:tc>
        <w:tc>
          <w:tcPr>
            <w:tcW w:w="804" w:type="dxa"/>
            <w:tcBorders>
              <w:top w:val="single" w:sz="12" w:space="0" w:color="228B22"/>
            </w:tcBorders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  <w:tcBorders>
              <w:top w:val="single" w:sz="12" w:space="0" w:color="228B22"/>
            </w:tcBorders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7D43E3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003" w:type="dxa"/>
            <w:vMerge/>
          </w:tcPr>
          <w:p w:rsidR="00742CDE" w:rsidRPr="007D43E3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Pr="003474A8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Arbeitszeit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7D43E3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003" w:type="dxa"/>
            <w:vMerge/>
          </w:tcPr>
          <w:p w:rsidR="00742CDE" w:rsidRPr="007D43E3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Pr="003474A8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Angemessene Entlohnung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7D43E3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003" w:type="dxa"/>
            <w:vMerge/>
          </w:tcPr>
          <w:p w:rsidR="00742CDE" w:rsidRPr="007D43E3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Pr="003474A8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Sozialer Dialog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7D43E3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003" w:type="dxa"/>
            <w:vMerge/>
          </w:tcPr>
          <w:p w:rsidR="00742CDE" w:rsidRPr="007D43E3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Vereinigungsfreiheit, Existenz von Betriebsräten und Rechte der </w:t>
            </w:r>
          </w:p>
          <w:p w:rsidR="00742CDE" w:rsidRDefault="00742CDE" w:rsidP="00742CDE">
            <w:pPr>
              <w:pStyle w:val="Listenabsatz"/>
              <w:spacing w:before="0"/>
              <w:ind w:left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Arbeitnehmer auf Information, </w:t>
            </w:r>
          </w:p>
          <w:p w:rsidR="00742CDE" w:rsidRPr="003474A8" w:rsidRDefault="00742CDE" w:rsidP="00742CDE">
            <w:pPr>
              <w:pStyle w:val="Listenabsatz"/>
              <w:spacing w:before="0"/>
              <w:ind w:left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Anhörung und Mitbestimmung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7D43E3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003" w:type="dxa"/>
            <w:vMerge/>
          </w:tcPr>
          <w:p w:rsidR="00742CDE" w:rsidRPr="007D43E3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Tarifverhandlungen, einschl. der Quote der durch Tarifverträge </w:t>
            </w:r>
          </w:p>
          <w:p w:rsidR="00742CDE" w:rsidRPr="003474A8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abgedeckten Arbeitskräfte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7D43E3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003" w:type="dxa"/>
            <w:vMerge/>
          </w:tcPr>
          <w:p w:rsidR="00742CDE" w:rsidRPr="007D43E3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Vereinbarkeit von Berufs- und </w:t>
            </w:r>
          </w:p>
          <w:p w:rsidR="00742CDE" w:rsidRPr="003474A8" w:rsidRDefault="00742CDE" w:rsidP="00742CDE">
            <w:pPr>
              <w:pStyle w:val="Listenabsatz"/>
              <w:spacing w:before="0"/>
              <w:ind w:left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Privatleben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7D43E3" w:rsidRDefault="00742CDE" w:rsidP="00742CDE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7D43E3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Pr="003474A8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Gesundheitsschutz und Sicherheit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 w:val="restart"/>
          </w:tcPr>
          <w:p w:rsidR="00742CDE" w:rsidRPr="000C717C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0C717C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3003" w:type="dxa"/>
            <w:vMerge w:val="restart"/>
          </w:tcPr>
          <w:p w:rsidR="00742CDE" w:rsidRPr="000C717C" w:rsidRDefault="00742CDE" w:rsidP="00742CDE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0C717C">
              <w:rPr>
                <w:b/>
                <w:sz w:val="16"/>
                <w:szCs w:val="16"/>
              </w:rPr>
              <w:t xml:space="preserve">Gleichbehandlung und </w:t>
            </w:r>
          </w:p>
          <w:p w:rsidR="00742CDE" w:rsidRPr="000C717C" w:rsidRDefault="00742CDE" w:rsidP="00742CDE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0C717C">
              <w:rPr>
                <w:b/>
                <w:sz w:val="16"/>
                <w:szCs w:val="16"/>
              </w:rPr>
              <w:t>Chancengleich</w:t>
            </w:r>
            <w:r>
              <w:rPr>
                <w:b/>
                <w:sz w:val="16"/>
                <w:szCs w:val="16"/>
              </w:rPr>
              <w:t>h</w:t>
            </w:r>
            <w:r w:rsidRPr="000C717C">
              <w:rPr>
                <w:b/>
                <w:sz w:val="16"/>
                <w:szCs w:val="16"/>
              </w:rPr>
              <w:t>eit für alle</w:t>
            </w:r>
          </w:p>
        </w:tc>
        <w:tc>
          <w:tcPr>
            <w:tcW w:w="3194" w:type="dxa"/>
          </w:tcPr>
          <w:p w:rsidR="00742CDE" w:rsidRPr="003474A8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Gleichstellung der Geschlechter und gleicher Lohn für gleiche Ar</w:t>
            </w:r>
            <w:r>
              <w:rPr>
                <w:sz w:val="16"/>
                <w:szCs w:val="16"/>
              </w:rPr>
              <w:lastRenderedPageBreak/>
              <w:t>beit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lastRenderedPageBreak/>
              <w:t>X</w:t>
            </w: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0C717C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0C717C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Pr="003474A8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Schulungen und Kompetenzentwicklung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0C717C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0C717C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Pr="003474A8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Beschäftigung und Inklusion von Menschen mit Behinderungen</w:t>
            </w:r>
          </w:p>
        </w:tc>
        <w:tc>
          <w:tcPr>
            <w:tcW w:w="804" w:type="dxa"/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0C717C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0C717C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Pr="003474A8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 gegen Gewalt und Belästigung an Arbeitsplatz</w:t>
            </w:r>
          </w:p>
        </w:tc>
        <w:tc>
          <w:tcPr>
            <w:tcW w:w="804" w:type="dxa"/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0C717C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0C717C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Pr="003474A8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Vielfalt</w:t>
            </w:r>
          </w:p>
        </w:tc>
        <w:tc>
          <w:tcPr>
            <w:tcW w:w="804" w:type="dxa"/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 w:val="restart"/>
          </w:tcPr>
          <w:p w:rsidR="00742CDE" w:rsidRPr="000C717C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0C717C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3003" w:type="dxa"/>
            <w:vMerge w:val="restart"/>
          </w:tcPr>
          <w:p w:rsidR="00742CDE" w:rsidRPr="000C717C" w:rsidRDefault="00742CDE" w:rsidP="00742CDE">
            <w:pPr>
              <w:spacing w:before="0"/>
              <w:rPr>
                <w:b/>
                <w:sz w:val="16"/>
                <w:szCs w:val="16"/>
              </w:rPr>
            </w:pPr>
            <w:r w:rsidRPr="000C717C">
              <w:rPr>
                <w:b/>
                <w:sz w:val="16"/>
                <w:szCs w:val="16"/>
              </w:rPr>
              <w:t>Sonstige arbeitsbezogene Rechte</w:t>
            </w:r>
          </w:p>
        </w:tc>
        <w:tc>
          <w:tcPr>
            <w:tcW w:w="3194" w:type="dxa"/>
          </w:tcPr>
          <w:p w:rsidR="00742CDE" w:rsidRPr="003474A8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Kinderarbeit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0C717C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0C717C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Pr="003474A8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Zwangsarbeit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0C717C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0C717C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Pr="003474A8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Angemessene Unterbringung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tcBorders>
              <w:bottom w:val="single" w:sz="12" w:space="0" w:color="228B22"/>
            </w:tcBorders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bottom w:val="single" w:sz="12" w:space="0" w:color="228B22"/>
            </w:tcBorders>
          </w:tcPr>
          <w:p w:rsidR="00742CDE" w:rsidRPr="000C717C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  <w:tcBorders>
              <w:bottom w:val="single" w:sz="12" w:space="0" w:color="228B22"/>
            </w:tcBorders>
          </w:tcPr>
          <w:p w:rsidR="00742CDE" w:rsidRPr="000C717C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  <w:tcBorders>
              <w:bottom w:val="single" w:sz="12" w:space="0" w:color="228B22"/>
            </w:tcBorders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Datenschutz</w:t>
            </w:r>
          </w:p>
        </w:tc>
        <w:tc>
          <w:tcPr>
            <w:tcW w:w="804" w:type="dxa"/>
            <w:tcBorders>
              <w:bottom w:val="single" w:sz="12" w:space="0" w:color="228B22"/>
            </w:tcBorders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  <w:tcBorders>
              <w:bottom w:val="single" w:sz="12" w:space="0" w:color="228B22"/>
            </w:tcBorders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 w:val="restart"/>
            <w:tcBorders>
              <w:top w:val="single" w:sz="12" w:space="0" w:color="228B22"/>
            </w:tcBorders>
            <w:shd w:val="clear" w:color="auto" w:fill="C5F1C5"/>
            <w:textDirection w:val="btLr"/>
            <w:vAlign w:val="center"/>
          </w:tcPr>
          <w:p w:rsidR="00742CDE" w:rsidRPr="007277C7" w:rsidRDefault="00742CDE" w:rsidP="00742CDE">
            <w:pPr>
              <w:spacing w:before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277C7">
              <w:rPr>
                <w:b/>
                <w:sz w:val="16"/>
                <w:szCs w:val="16"/>
              </w:rPr>
              <w:t>ESRS S2 „Arbeitskräfte in der</w:t>
            </w:r>
          </w:p>
          <w:p w:rsidR="00742CDE" w:rsidRPr="007277C7" w:rsidRDefault="00742CDE" w:rsidP="00742CDE">
            <w:pPr>
              <w:spacing w:before="0"/>
              <w:ind w:left="113" w:right="113"/>
              <w:jc w:val="center"/>
              <w:rPr>
                <w:sz w:val="16"/>
                <w:szCs w:val="16"/>
              </w:rPr>
            </w:pPr>
            <w:r w:rsidRPr="007277C7">
              <w:rPr>
                <w:b/>
                <w:sz w:val="16"/>
                <w:szCs w:val="16"/>
              </w:rPr>
              <w:t xml:space="preserve"> Wertschöpfungskesse“</w:t>
            </w:r>
          </w:p>
        </w:tc>
        <w:tc>
          <w:tcPr>
            <w:tcW w:w="452" w:type="dxa"/>
            <w:vMerge w:val="restart"/>
            <w:tcBorders>
              <w:top w:val="single" w:sz="12" w:space="0" w:color="228B22"/>
            </w:tcBorders>
          </w:tcPr>
          <w:p w:rsidR="00742CDE" w:rsidRPr="000C717C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0C717C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3003" w:type="dxa"/>
            <w:vMerge w:val="restart"/>
            <w:tcBorders>
              <w:top w:val="single" w:sz="12" w:space="0" w:color="228B22"/>
            </w:tcBorders>
          </w:tcPr>
          <w:p w:rsidR="00742CDE" w:rsidRPr="000C717C" w:rsidRDefault="00742CDE" w:rsidP="00742CDE">
            <w:pPr>
              <w:spacing w:before="0"/>
              <w:rPr>
                <w:b/>
                <w:sz w:val="16"/>
                <w:szCs w:val="16"/>
              </w:rPr>
            </w:pPr>
            <w:r w:rsidRPr="000C717C">
              <w:rPr>
                <w:b/>
                <w:sz w:val="16"/>
                <w:szCs w:val="16"/>
              </w:rPr>
              <w:t>Arbeitsbedingungen</w:t>
            </w:r>
          </w:p>
        </w:tc>
        <w:tc>
          <w:tcPr>
            <w:tcW w:w="3194" w:type="dxa"/>
            <w:tcBorders>
              <w:top w:val="single" w:sz="12" w:space="0" w:color="228B22"/>
            </w:tcBorders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Sichere Beschäftigung</w:t>
            </w:r>
          </w:p>
        </w:tc>
        <w:tc>
          <w:tcPr>
            <w:tcW w:w="804" w:type="dxa"/>
            <w:tcBorders>
              <w:top w:val="single" w:sz="12" w:space="0" w:color="228B22"/>
            </w:tcBorders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  <w:tcBorders>
              <w:top w:val="single" w:sz="12" w:space="0" w:color="228B22"/>
            </w:tcBorders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Default="00742CDE" w:rsidP="00742CDE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Arbeitszeit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Default="00742CDE" w:rsidP="00742CDE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7D43E3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Angemessene Entlohnung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Default="00742CDE" w:rsidP="00742CDE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7D43E3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Sozialer Dialog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Default="00742CDE" w:rsidP="00742CDE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7D43E3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Vereinigungsfreiheit einschließlich der Existenz von Betriebsräten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Default="00742CDE" w:rsidP="00742CDE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7D43E3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Pr="005736E7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Tarifverhandlungen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Default="00742CDE" w:rsidP="00742CDE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7D43E3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Vereinbarkeit von Berufs- und Privatleben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Default="00742CDE" w:rsidP="00742CDE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7D43E3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Gesundheitsschutz und Sicherheit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 w:val="restart"/>
            <w:shd w:val="clear" w:color="auto" w:fill="C5F1C5"/>
            <w:textDirection w:val="btLr"/>
            <w:vAlign w:val="center"/>
          </w:tcPr>
          <w:p w:rsidR="00742CDE" w:rsidRDefault="00742CDE" w:rsidP="00742CDE">
            <w:pPr>
              <w:spacing w:before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277C7">
              <w:rPr>
                <w:b/>
                <w:sz w:val="16"/>
                <w:szCs w:val="16"/>
              </w:rPr>
              <w:t>ESRS S2 „Arbeitskräfte in der</w:t>
            </w:r>
          </w:p>
          <w:p w:rsidR="00742CDE" w:rsidRPr="007277C7" w:rsidRDefault="00742CDE" w:rsidP="00742CDE">
            <w:pPr>
              <w:spacing w:before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277C7">
              <w:rPr>
                <w:b/>
                <w:sz w:val="16"/>
                <w:szCs w:val="16"/>
              </w:rPr>
              <w:t>Wertschö</w:t>
            </w:r>
            <w:r>
              <w:rPr>
                <w:b/>
                <w:sz w:val="16"/>
                <w:szCs w:val="16"/>
              </w:rPr>
              <w:t>p</w:t>
            </w:r>
            <w:r w:rsidRPr="007277C7">
              <w:rPr>
                <w:b/>
                <w:sz w:val="16"/>
                <w:szCs w:val="16"/>
              </w:rPr>
              <w:t>fungskette“</w:t>
            </w:r>
          </w:p>
        </w:tc>
        <w:tc>
          <w:tcPr>
            <w:tcW w:w="452" w:type="dxa"/>
            <w:vMerge w:val="restart"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DD2C43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3003" w:type="dxa"/>
            <w:vMerge w:val="restart"/>
          </w:tcPr>
          <w:p w:rsidR="00742CDE" w:rsidRPr="00DD2C43" w:rsidRDefault="00742CDE" w:rsidP="00742CDE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DD2C43">
              <w:rPr>
                <w:b/>
                <w:sz w:val="16"/>
                <w:szCs w:val="16"/>
              </w:rPr>
              <w:t xml:space="preserve">Gleichbehandlung und </w:t>
            </w:r>
          </w:p>
          <w:p w:rsidR="00742CDE" w:rsidRPr="00DD2C43" w:rsidRDefault="00742CDE" w:rsidP="00742CDE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DD2C43">
              <w:rPr>
                <w:b/>
                <w:sz w:val="16"/>
                <w:szCs w:val="16"/>
              </w:rPr>
              <w:t>Chancengleich</w:t>
            </w:r>
            <w:r>
              <w:rPr>
                <w:b/>
                <w:sz w:val="16"/>
                <w:szCs w:val="16"/>
              </w:rPr>
              <w:t>h</w:t>
            </w:r>
            <w:r w:rsidRPr="00DD2C43">
              <w:rPr>
                <w:b/>
                <w:sz w:val="16"/>
                <w:szCs w:val="16"/>
              </w:rPr>
              <w:t>eit für alle</w:t>
            </w: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Gleichstellung </w:t>
            </w:r>
            <w:r w:rsidR="00A0208A">
              <w:rPr>
                <w:sz w:val="16"/>
                <w:szCs w:val="16"/>
              </w:rPr>
              <w:t>der</w:t>
            </w:r>
            <w:r>
              <w:rPr>
                <w:sz w:val="16"/>
                <w:szCs w:val="16"/>
              </w:rPr>
              <w:t xml:space="preserve"> Geschlechter und gleicher Lohn für gleiche Arbeit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Schulungen und Kompetenzentwicklung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Beschäftigung und Inklusion von Menschen mit Behinderungen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 gegen Gewalt und Belästigung am Arbeitsplatz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Vielfalt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 w:val="restart"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DD2C43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3003" w:type="dxa"/>
            <w:vMerge w:val="restart"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  <w:r w:rsidRPr="00DD2C43">
              <w:rPr>
                <w:b/>
                <w:sz w:val="16"/>
                <w:szCs w:val="16"/>
              </w:rPr>
              <w:t>Sonstige arbeitsbezogene Rechte</w:t>
            </w: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Kinderarbeit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Zwangsarbeit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Angemessene Unterbringung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Wasser- und Sanitäreinrichtungen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tcBorders>
              <w:bottom w:val="single" w:sz="18" w:space="0" w:color="228B22"/>
            </w:tcBorders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bottom w:val="single" w:sz="18" w:space="0" w:color="228B22"/>
            </w:tcBorders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  <w:tcBorders>
              <w:bottom w:val="single" w:sz="18" w:space="0" w:color="228B22"/>
            </w:tcBorders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  <w:tcBorders>
              <w:bottom w:val="single" w:sz="18" w:space="0" w:color="228B22"/>
            </w:tcBorders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Datenschutz</w:t>
            </w:r>
          </w:p>
        </w:tc>
        <w:tc>
          <w:tcPr>
            <w:tcW w:w="804" w:type="dxa"/>
            <w:tcBorders>
              <w:bottom w:val="single" w:sz="18" w:space="0" w:color="228B22"/>
            </w:tcBorders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  <w:tcBorders>
              <w:bottom w:val="single" w:sz="18" w:space="0" w:color="228B22"/>
            </w:tcBorders>
          </w:tcPr>
          <w:p w:rsidR="00742CDE" w:rsidRPr="007D43E3" w:rsidRDefault="00C93A9F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 w:val="restart"/>
            <w:tcBorders>
              <w:top w:val="single" w:sz="18" w:space="0" w:color="228B22"/>
            </w:tcBorders>
            <w:shd w:val="clear" w:color="auto" w:fill="C5F1C5"/>
            <w:textDirection w:val="btLr"/>
            <w:vAlign w:val="center"/>
          </w:tcPr>
          <w:p w:rsidR="00742CDE" w:rsidRPr="007277C7" w:rsidRDefault="00742CDE" w:rsidP="00742CDE">
            <w:pPr>
              <w:spacing w:before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277C7">
              <w:rPr>
                <w:b/>
                <w:sz w:val="16"/>
                <w:szCs w:val="16"/>
              </w:rPr>
              <w:lastRenderedPageBreak/>
              <w:t>ESRS S3 „Betroffene Gemeinschaften“</w:t>
            </w:r>
          </w:p>
        </w:tc>
        <w:tc>
          <w:tcPr>
            <w:tcW w:w="452" w:type="dxa"/>
            <w:vMerge w:val="restart"/>
            <w:tcBorders>
              <w:top w:val="single" w:sz="18" w:space="0" w:color="228B22"/>
            </w:tcBorders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DD2C43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3003" w:type="dxa"/>
            <w:vMerge w:val="restart"/>
            <w:tcBorders>
              <w:top w:val="single" w:sz="18" w:space="0" w:color="228B22"/>
            </w:tcBorders>
          </w:tcPr>
          <w:p w:rsidR="00742CDE" w:rsidRPr="00DD2C43" w:rsidRDefault="00742CDE" w:rsidP="00742CDE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DD2C43">
              <w:rPr>
                <w:b/>
                <w:sz w:val="16"/>
                <w:szCs w:val="16"/>
              </w:rPr>
              <w:t>Wirtschaftliche, soziale und kulturelle Rechte von Gemeinschaften</w:t>
            </w:r>
          </w:p>
        </w:tc>
        <w:tc>
          <w:tcPr>
            <w:tcW w:w="3194" w:type="dxa"/>
            <w:tcBorders>
              <w:top w:val="single" w:sz="18" w:space="0" w:color="228B22"/>
            </w:tcBorders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Angemessene Unterbringung</w:t>
            </w:r>
          </w:p>
        </w:tc>
        <w:tc>
          <w:tcPr>
            <w:tcW w:w="804" w:type="dxa"/>
            <w:tcBorders>
              <w:top w:val="single" w:sz="18" w:space="0" w:color="228B22"/>
            </w:tcBorders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  <w:tcBorders>
              <w:top w:val="single" w:sz="18" w:space="0" w:color="228B22"/>
            </w:tcBorders>
          </w:tcPr>
          <w:p w:rsidR="00742CDE" w:rsidRPr="007D43E3" w:rsidRDefault="00853B09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Angemessene Ernährung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853B09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Wasser- und Sanitäreinrichtungen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853B09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Bodenbezogene Auswirkungen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853B09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 w:val="restart"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DD2C43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3003" w:type="dxa"/>
            <w:vMerge w:val="restart"/>
          </w:tcPr>
          <w:p w:rsidR="00742CDE" w:rsidRPr="00DD2C43" w:rsidRDefault="00742CDE" w:rsidP="00742CDE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DD2C43">
              <w:rPr>
                <w:b/>
                <w:sz w:val="16"/>
                <w:szCs w:val="16"/>
              </w:rPr>
              <w:t>Bürgerrechte und politische Rechte von Gemeinschaften</w:t>
            </w: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Sicherheitsbezogene Auswirkungen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853B09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Meinungsfreiheit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853B09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 w:val="restart"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DD2C43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3003" w:type="dxa"/>
            <w:vMerge w:val="restart"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  <w:r w:rsidRPr="00DD2C43">
              <w:rPr>
                <w:b/>
                <w:sz w:val="16"/>
                <w:szCs w:val="16"/>
              </w:rPr>
              <w:t>Rechte indigener Völker</w:t>
            </w: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Versammlungsfreiheit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853B09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Auswirkungen auf Menschenrechtsverweigerer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853B09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Freiwillige und in Kenntnis der Sachlage erteilte vorherige Zustimmung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853B09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Selbstbestimmung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853B09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277C7" w:rsidRDefault="00742CDE" w:rsidP="00742CDE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Kulturelle Rechte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853B09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 w:val="restart"/>
            <w:tcBorders>
              <w:top w:val="single" w:sz="18" w:space="0" w:color="228B22"/>
            </w:tcBorders>
            <w:shd w:val="clear" w:color="auto" w:fill="C5F1C5"/>
            <w:textDirection w:val="btLr"/>
            <w:vAlign w:val="center"/>
          </w:tcPr>
          <w:p w:rsidR="00742CDE" w:rsidRPr="007277C7" w:rsidRDefault="00742CDE" w:rsidP="00742CDE">
            <w:pPr>
              <w:spacing w:before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277C7">
              <w:rPr>
                <w:b/>
                <w:sz w:val="16"/>
                <w:szCs w:val="16"/>
              </w:rPr>
              <w:t>ESRS S4 „Verbraucher und Nutzer“</w:t>
            </w:r>
          </w:p>
          <w:p w:rsidR="00742CDE" w:rsidRPr="007277C7" w:rsidRDefault="00742CDE" w:rsidP="00742CDE">
            <w:pPr>
              <w:spacing w:before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8" w:space="0" w:color="228B22"/>
            </w:tcBorders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DD2C43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3003" w:type="dxa"/>
            <w:vMerge w:val="restart"/>
            <w:tcBorders>
              <w:top w:val="single" w:sz="18" w:space="0" w:color="228B22"/>
            </w:tcBorders>
          </w:tcPr>
          <w:p w:rsidR="00742CDE" w:rsidRPr="00DD2C43" w:rsidRDefault="00742CDE" w:rsidP="00742CDE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DD2C43">
              <w:rPr>
                <w:b/>
                <w:sz w:val="16"/>
                <w:szCs w:val="16"/>
              </w:rPr>
              <w:t>Informationsbezogene Auswirkungen für Verbraucher und/oder Endnutzern</w:t>
            </w:r>
          </w:p>
        </w:tc>
        <w:tc>
          <w:tcPr>
            <w:tcW w:w="3194" w:type="dxa"/>
            <w:tcBorders>
              <w:top w:val="single" w:sz="18" w:space="0" w:color="228B22"/>
            </w:tcBorders>
          </w:tcPr>
          <w:p w:rsidR="00AE6667" w:rsidRPr="00AE6667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Datenschutz</w:t>
            </w:r>
            <w:r w:rsidR="00AE6667">
              <w:rPr>
                <w:sz w:val="16"/>
                <w:szCs w:val="16"/>
              </w:rPr>
              <w:br/>
            </w:r>
            <w:r w:rsidR="00AE6667" w:rsidRPr="00AE6667">
              <w:rPr>
                <w:i/>
                <w:color w:val="0070C0"/>
                <w:sz w:val="18"/>
              </w:rPr>
              <w:t>Datenschutz gut im Griff – bei Entwicklung der Produkte</w:t>
            </w:r>
            <w:r w:rsidR="0033332A">
              <w:rPr>
                <w:i/>
                <w:color w:val="0070C0"/>
                <w:sz w:val="18"/>
              </w:rPr>
              <w:t xml:space="preserve"> </w:t>
            </w:r>
            <w:r w:rsidR="00AE6667">
              <w:rPr>
                <w:i/>
                <w:color w:val="0070C0"/>
                <w:sz w:val="18"/>
              </w:rPr>
              <w:t xml:space="preserve">wird </w:t>
            </w:r>
            <w:r w:rsidR="00AE6667" w:rsidRPr="00AE6667">
              <w:rPr>
                <w:i/>
                <w:color w:val="0070C0"/>
                <w:sz w:val="18"/>
              </w:rPr>
              <w:t xml:space="preserve"> auf die Verlege- und Einbau</w:t>
            </w:r>
            <w:r w:rsidR="00853B09">
              <w:rPr>
                <w:i/>
                <w:color w:val="0070C0"/>
                <w:sz w:val="18"/>
              </w:rPr>
              <w:t>-</w:t>
            </w:r>
            <w:r w:rsidR="00AE6667" w:rsidRPr="00AE6667">
              <w:rPr>
                <w:i/>
                <w:color w:val="0070C0"/>
                <w:sz w:val="18"/>
              </w:rPr>
              <w:t xml:space="preserve">freundlichkeit und Sicherheit der Produkte geachtet </w:t>
            </w:r>
          </w:p>
          <w:p w:rsidR="00AE6667" w:rsidRPr="00AE6667" w:rsidRDefault="00AE6667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i/>
                <w:color w:val="0070C0"/>
                <w:sz w:val="18"/>
              </w:rPr>
              <w:t>D</w:t>
            </w:r>
            <w:r w:rsidRPr="00AE6667">
              <w:rPr>
                <w:i/>
                <w:color w:val="0070C0"/>
                <w:sz w:val="18"/>
              </w:rPr>
              <w:t>amit der Bagger dies sicher einbauen kann; Haken angebracht, damit sicher vom Bagger gehoben werden kann</w:t>
            </w:r>
            <w:r w:rsidRPr="00AE6667">
              <w:rPr>
                <w:i/>
                <w:color w:val="0070C0"/>
                <w:sz w:val="18"/>
              </w:rPr>
              <w:br/>
            </w:r>
            <w:r>
              <w:rPr>
                <w:i/>
                <w:color w:val="0070C0"/>
                <w:sz w:val="18"/>
              </w:rPr>
              <w:t xml:space="preserve">(gibt es bei Konkurrenzprodukten nicht) </w:t>
            </w:r>
          </w:p>
          <w:p w:rsidR="00742CDE" w:rsidRDefault="00AE6667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 w:rsidRPr="00AE6667">
              <w:rPr>
                <w:i/>
                <w:color w:val="0070C0"/>
                <w:sz w:val="18"/>
              </w:rPr>
              <w:t>QMS – Erstunterweisung wird gemacht</w:t>
            </w:r>
          </w:p>
        </w:tc>
        <w:tc>
          <w:tcPr>
            <w:tcW w:w="804" w:type="dxa"/>
            <w:tcBorders>
              <w:top w:val="single" w:sz="18" w:space="0" w:color="228B22"/>
            </w:tcBorders>
          </w:tcPr>
          <w:p w:rsidR="00742CDE" w:rsidRPr="007D43E3" w:rsidRDefault="00853B09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  <w:tcBorders>
              <w:top w:val="single" w:sz="18" w:space="0" w:color="228B22"/>
            </w:tcBorders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D43E3" w:rsidRDefault="00742CDE" w:rsidP="00742CDE">
            <w:pPr>
              <w:spacing w:before="0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Meinungsfreiheit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853B09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D43E3" w:rsidRDefault="00742CDE" w:rsidP="00742CDE">
            <w:pPr>
              <w:spacing w:before="0"/>
              <w:rPr>
                <w:sz w:val="14"/>
                <w:szCs w:val="14"/>
              </w:rPr>
            </w:pPr>
          </w:p>
        </w:tc>
        <w:tc>
          <w:tcPr>
            <w:tcW w:w="452" w:type="dxa"/>
            <w:vMerge w:val="restart"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DD2C43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3003" w:type="dxa"/>
            <w:vMerge w:val="restart"/>
          </w:tcPr>
          <w:p w:rsidR="00742CDE" w:rsidRPr="00DD2C43" w:rsidRDefault="00742CDE" w:rsidP="00742CDE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DD2C43">
              <w:rPr>
                <w:b/>
                <w:sz w:val="16"/>
                <w:szCs w:val="16"/>
              </w:rPr>
              <w:t>Persönliche Sicherheit von Verbrauchern und/oder Endnutzern</w:t>
            </w: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Zugang zu (hochwertigen</w:t>
            </w:r>
          </w:p>
          <w:p w:rsidR="00742CDE" w:rsidRDefault="00742CDE" w:rsidP="00742CDE">
            <w:pPr>
              <w:pStyle w:val="Listenabsatz"/>
              <w:spacing w:before="0"/>
              <w:ind w:left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Informationen)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D43E3" w:rsidRDefault="00742CDE" w:rsidP="00742CDE">
            <w:pPr>
              <w:spacing w:before="0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Gesundheitsschutz und Sicherheit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D43E3" w:rsidRDefault="00742CDE" w:rsidP="00742CDE">
            <w:pPr>
              <w:spacing w:before="0"/>
              <w:rPr>
                <w:sz w:val="14"/>
                <w:szCs w:val="14"/>
              </w:rPr>
            </w:pPr>
          </w:p>
        </w:tc>
        <w:tc>
          <w:tcPr>
            <w:tcW w:w="452" w:type="dxa"/>
            <w:vMerge w:val="restart"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DD2C43">
              <w:rPr>
                <w:b/>
                <w:sz w:val="14"/>
                <w:szCs w:val="14"/>
              </w:rPr>
              <w:t>31</w:t>
            </w:r>
          </w:p>
        </w:tc>
        <w:tc>
          <w:tcPr>
            <w:tcW w:w="3003" w:type="dxa"/>
            <w:vMerge w:val="restart"/>
          </w:tcPr>
          <w:p w:rsidR="00742CDE" w:rsidRPr="00DD2C43" w:rsidRDefault="00742CDE" w:rsidP="00742CDE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DD2C43">
              <w:rPr>
                <w:b/>
                <w:sz w:val="16"/>
                <w:szCs w:val="16"/>
              </w:rPr>
              <w:t>Soziale Inklusion von Verbrauchern/Endnutzern</w:t>
            </w: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Persönliche Sicherheit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D43E3" w:rsidRDefault="00742CDE" w:rsidP="00742CDE">
            <w:pPr>
              <w:spacing w:before="0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Kinderschutz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D43E3" w:rsidRDefault="00742CDE" w:rsidP="00742CDE">
            <w:pPr>
              <w:spacing w:before="0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Nichtdiskriminierung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Pr="007D43E3" w:rsidRDefault="00742CDE" w:rsidP="00742CDE">
            <w:pPr>
              <w:spacing w:before="0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Zugang zu Produkten und</w:t>
            </w:r>
          </w:p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Dienstleistungen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C5F1C5"/>
          </w:tcPr>
          <w:p w:rsidR="00742CDE" w:rsidRDefault="00742CDE" w:rsidP="00742CDE">
            <w:pPr>
              <w:spacing w:before="0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  <w:tcBorders>
              <w:bottom w:val="single" w:sz="4" w:space="0" w:color="auto"/>
            </w:tcBorders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  <w:tcBorders>
              <w:bottom w:val="single" w:sz="4" w:space="0" w:color="auto"/>
            </w:tcBorders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Verantwortliche </w:t>
            </w:r>
          </w:p>
          <w:p w:rsidR="00742CDE" w:rsidRDefault="00742CDE" w:rsidP="00742CDE">
            <w:pPr>
              <w:pStyle w:val="Listenabsatz"/>
              <w:spacing w:before="0"/>
              <w:ind w:left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Vermarktungspraktiken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 w:val="restart"/>
            <w:tcBorders>
              <w:top w:val="nil"/>
            </w:tcBorders>
            <w:shd w:val="clear" w:color="auto" w:fill="C5F1C5"/>
            <w:textDirection w:val="btLr"/>
            <w:vAlign w:val="center"/>
          </w:tcPr>
          <w:p w:rsidR="00742CDE" w:rsidRPr="007277C7" w:rsidRDefault="00742CDE" w:rsidP="00742CDE">
            <w:pPr>
              <w:spacing w:before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277C7">
              <w:rPr>
                <w:b/>
                <w:sz w:val="16"/>
                <w:szCs w:val="16"/>
              </w:rPr>
              <w:t>ESRS G1</w:t>
            </w:r>
            <w:r w:rsidRPr="007277C7">
              <w:rPr>
                <w:b/>
                <w:sz w:val="16"/>
                <w:szCs w:val="16"/>
              </w:rPr>
              <w:br/>
              <w:t>„Unterneh</w:t>
            </w:r>
            <w:r>
              <w:rPr>
                <w:b/>
                <w:sz w:val="16"/>
                <w:szCs w:val="16"/>
              </w:rPr>
              <w:t>m</w:t>
            </w:r>
            <w:r w:rsidRPr="007277C7">
              <w:rPr>
                <w:b/>
                <w:sz w:val="16"/>
                <w:szCs w:val="16"/>
              </w:rPr>
              <w:t>enspolitik“</w:t>
            </w:r>
          </w:p>
        </w:tc>
        <w:tc>
          <w:tcPr>
            <w:tcW w:w="452" w:type="dxa"/>
            <w:tcBorders>
              <w:top w:val="nil"/>
            </w:tcBorders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DD2C43">
              <w:rPr>
                <w:b/>
                <w:sz w:val="14"/>
                <w:szCs w:val="14"/>
              </w:rPr>
              <w:t>32</w:t>
            </w:r>
          </w:p>
        </w:tc>
        <w:tc>
          <w:tcPr>
            <w:tcW w:w="3003" w:type="dxa"/>
            <w:tcBorders>
              <w:top w:val="nil"/>
            </w:tcBorders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  <w:r w:rsidRPr="00DD2C43">
              <w:rPr>
                <w:b/>
                <w:sz w:val="16"/>
                <w:szCs w:val="16"/>
              </w:rPr>
              <w:t>Unternehme</w:t>
            </w:r>
            <w:r>
              <w:rPr>
                <w:b/>
                <w:sz w:val="16"/>
                <w:szCs w:val="16"/>
              </w:rPr>
              <w:t>ns</w:t>
            </w:r>
            <w:r w:rsidRPr="00DD2C43">
              <w:rPr>
                <w:b/>
                <w:sz w:val="16"/>
                <w:szCs w:val="16"/>
              </w:rPr>
              <w:t>struktur</w:t>
            </w:r>
          </w:p>
        </w:tc>
        <w:tc>
          <w:tcPr>
            <w:tcW w:w="3194" w:type="dxa"/>
            <w:tcBorders>
              <w:top w:val="nil"/>
            </w:tcBorders>
          </w:tcPr>
          <w:p w:rsidR="00742CDE" w:rsidRDefault="00742CDE" w:rsidP="00742CDE">
            <w:pPr>
              <w:pStyle w:val="Listenabsatz"/>
              <w:spacing w:before="0"/>
              <w:ind w:left="268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  <w:tcBorders>
              <w:top w:val="nil"/>
            </w:tcBorders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Default="00742CDE" w:rsidP="00742CDE">
            <w:pPr>
              <w:spacing w:before="0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DD2C43"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3003" w:type="dxa"/>
          </w:tcPr>
          <w:p w:rsidR="00742CDE" w:rsidRPr="00DD2C43" w:rsidRDefault="00742CDE" w:rsidP="00742CDE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DD2C43">
              <w:rPr>
                <w:b/>
                <w:sz w:val="16"/>
                <w:szCs w:val="16"/>
              </w:rPr>
              <w:t xml:space="preserve">Schutz vor Hinweisgebern </w:t>
            </w:r>
            <w:r w:rsidRPr="00DD2C43">
              <w:rPr>
                <w:b/>
                <w:sz w:val="16"/>
                <w:szCs w:val="16"/>
              </w:rPr>
              <w:br/>
            </w:r>
            <w:r w:rsidRPr="00DD2C43">
              <w:rPr>
                <w:b/>
                <w:sz w:val="16"/>
                <w:szCs w:val="16"/>
              </w:rPr>
              <w:lastRenderedPageBreak/>
              <w:t>(Whistleblowers)</w:t>
            </w:r>
          </w:p>
        </w:tc>
        <w:tc>
          <w:tcPr>
            <w:tcW w:w="3194" w:type="dxa"/>
          </w:tcPr>
          <w:p w:rsidR="00742CDE" w:rsidRDefault="00AE6667" w:rsidP="00AE6667">
            <w:pPr>
              <w:pStyle w:val="Listenabsatz"/>
              <w:spacing w:before="0"/>
              <w:ind w:left="0"/>
              <w:contextualSpacing w:val="0"/>
              <w:jc w:val="left"/>
              <w:rPr>
                <w:i/>
                <w:color w:val="0070C0"/>
                <w:sz w:val="18"/>
              </w:rPr>
            </w:pPr>
            <w:r w:rsidRPr="00AE6667">
              <w:rPr>
                <w:i/>
                <w:color w:val="0070C0"/>
                <w:sz w:val="18"/>
              </w:rPr>
              <w:lastRenderedPageBreak/>
              <w:t>Anforderungen des Hinweisgeber</w:t>
            </w:r>
            <w:r w:rsidRPr="00AE6667">
              <w:rPr>
                <w:i/>
                <w:color w:val="0070C0"/>
                <w:sz w:val="18"/>
              </w:rPr>
              <w:lastRenderedPageBreak/>
              <w:t>schutzgesetzes wurde installiert (Beschreibung separat)</w:t>
            </w:r>
          </w:p>
          <w:p w:rsidR="00AE6667" w:rsidRDefault="00AE6667" w:rsidP="00AE6667">
            <w:pPr>
              <w:pStyle w:val="Listenabsatz"/>
              <w:spacing w:before="0"/>
              <w:ind w:left="0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lastRenderedPageBreak/>
              <w:t>X</w:t>
            </w: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Default="00742CDE" w:rsidP="00742CDE">
            <w:pPr>
              <w:spacing w:before="0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DD2C43">
              <w:rPr>
                <w:b/>
                <w:sz w:val="14"/>
                <w:szCs w:val="14"/>
              </w:rPr>
              <w:t>34</w:t>
            </w:r>
          </w:p>
        </w:tc>
        <w:tc>
          <w:tcPr>
            <w:tcW w:w="3003" w:type="dxa"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  <w:r w:rsidRPr="00DD2C43">
              <w:rPr>
                <w:b/>
                <w:sz w:val="16"/>
                <w:szCs w:val="16"/>
              </w:rPr>
              <w:t>Tierschutz</w:t>
            </w:r>
          </w:p>
        </w:tc>
        <w:tc>
          <w:tcPr>
            <w:tcW w:w="3194" w:type="dxa"/>
          </w:tcPr>
          <w:p w:rsidR="00742CDE" w:rsidRPr="00C203C8" w:rsidRDefault="00742CDE" w:rsidP="00742CDE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Default="00742CDE" w:rsidP="00742CDE">
            <w:pPr>
              <w:spacing w:before="0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DD2C43">
              <w:rPr>
                <w:b/>
                <w:sz w:val="14"/>
                <w:szCs w:val="14"/>
              </w:rPr>
              <w:t>35</w:t>
            </w:r>
          </w:p>
        </w:tc>
        <w:tc>
          <w:tcPr>
            <w:tcW w:w="3003" w:type="dxa"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  <w:r w:rsidRPr="00DD2C43">
              <w:rPr>
                <w:b/>
                <w:sz w:val="16"/>
                <w:szCs w:val="16"/>
              </w:rPr>
              <w:t>Politisches Engagement</w:t>
            </w:r>
          </w:p>
        </w:tc>
        <w:tc>
          <w:tcPr>
            <w:tcW w:w="3194" w:type="dxa"/>
          </w:tcPr>
          <w:p w:rsidR="00742CDE" w:rsidRDefault="00C65568" w:rsidP="00AE6667">
            <w:pPr>
              <w:pStyle w:val="Listenabsatz"/>
              <w:spacing w:before="0"/>
              <w:ind w:left="0"/>
              <w:contextualSpacing w:val="0"/>
              <w:rPr>
                <w:i/>
                <w:color w:val="0070C0"/>
                <w:sz w:val="16"/>
                <w:szCs w:val="16"/>
              </w:rPr>
            </w:pPr>
            <w:r>
              <w:rPr>
                <w:i/>
                <w:color w:val="0070C0"/>
                <w:sz w:val="16"/>
                <w:szCs w:val="16"/>
              </w:rPr>
              <w:t>Geschäftsführer</w:t>
            </w:r>
            <w:r w:rsidR="00AE6667">
              <w:rPr>
                <w:i/>
                <w:color w:val="0070C0"/>
                <w:sz w:val="16"/>
                <w:szCs w:val="16"/>
              </w:rPr>
              <w:t xml:space="preserve"> </w:t>
            </w:r>
            <w:r>
              <w:rPr>
                <w:i/>
                <w:color w:val="0070C0"/>
                <w:sz w:val="16"/>
                <w:szCs w:val="16"/>
              </w:rPr>
              <w:t>Mitglied beim</w:t>
            </w:r>
            <w:r w:rsidR="00AE6667">
              <w:rPr>
                <w:i/>
                <w:color w:val="0070C0"/>
                <w:sz w:val="16"/>
                <w:szCs w:val="16"/>
              </w:rPr>
              <w:t xml:space="preserve"> F</w:t>
            </w:r>
            <w:r w:rsidR="00A0208A">
              <w:rPr>
                <w:i/>
                <w:color w:val="0070C0"/>
                <w:sz w:val="16"/>
                <w:szCs w:val="16"/>
              </w:rPr>
              <w:t>B</w:t>
            </w:r>
            <w:r w:rsidR="00AE6667">
              <w:rPr>
                <w:i/>
                <w:color w:val="0070C0"/>
                <w:sz w:val="16"/>
                <w:szCs w:val="16"/>
              </w:rPr>
              <w:t>S Fachverband für Beton-Kanalsysteme, Bonn (20 Mitglieder)</w:t>
            </w:r>
          </w:p>
          <w:p w:rsidR="00AE6667" w:rsidRPr="00AE6667" w:rsidRDefault="00AE6667" w:rsidP="00AE6667">
            <w:pPr>
              <w:pStyle w:val="Listenabsatz"/>
              <w:spacing w:before="0"/>
              <w:ind w:left="0"/>
              <w:contextualSpacing w:val="0"/>
              <w:rPr>
                <w:i/>
                <w:color w:val="0070C0"/>
                <w:sz w:val="16"/>
                <w:szCs w:val="16"/>
              </w:rPr>
            </w:pP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Default="00742CDE" w:rsidP="00742CDE">
            <w:pPr>
              <w:spacing w:before="0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DD2C43">
              <w:rPr>
                <w:b/>
                <w:sz w:val="14"/>
                <w:szCs w:val="14"/>
              </w:rPr>
              <w:t>36</w:t>
            </w:r>
          </w:p>
        </w:tc>
        <w:tc>
          <w:tcPr>
            <w:tcW w:w="3003" w:type="dxa"/>
          </w:tcPr>
          <w:p w:rsidR="00742CDE" w:rsidRPr="00DD2C43" w:rsidRDefault="00742CDE" w:rsidP="00742CDE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DD2C43">
              <w:rPr>
                <w:b/>
                <w:sz w:val="16"/>
                <w:szCs w:val="16"/>
              </w:rPr>
              <w:t>Manag</w:t>
            </w:r>
            <w:r>
              <w:rPr>
                <w:b/>
                <w:sz w:val="16"/>
                <w:szCs w:val="16"/>
              </w:rPr>
              <w:t>e</w:t>
            </w:r>
            <w:r w:rsidRPr="00DD2C43">
              <w:rPr>
                <w:b/>
                <w:sz w:val="16"/>
                <w:szCs w:val="16"/>
              </w:rPr>
              <w:t>ment der Beziehungen zu</w:t>
            </w:r>
          </w:p>
          <w:p w:rsidR="00742CDE" w:rsidRPr="00DD2C43" w:rsidRDefault="00742CDE" w:rsidP="00742CDE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DD2C43">
              <w:rPr>
                <w:b/>
                <w:sz w:val="16"/>
                <w:szCs w:val="16"/>
              </w:rPr>
              <w:t>Lieferanten, einschließlich Zahlungspraktiken</w:t>
            </w:r>
          </w:p>
        </w:tc>
        <w:tc>
          <w:tcPr>
            <w:tcW w:w="3194" w:type="dxa"/>
          </w:tcPr>
          <w:p w:rsidR="00742CDE" w:rsidRPr="00AE6667" w:rsidRDefault="00AE6667" w:rsidP="00AE6667">
            <w:pPr>
              <w:pStyle w:val="Listenabsatz"/>
              <w:spacing w:before="0"/>
              <w:ind w:left="0"/>
              <w:contextualSpacing w:val="0"/>
              <w:jc w:val="left"/>
              <w:rPr>
                <w:color w:val="0070C0"/>
                <w:sz w:val="18"/>
                <w:szCs w:val="16"/>
              </w:rPr>
            </w:pPr>
            <w:r>
              <w:rPr>
                <w:color w:val="0070C0"/>
                <w:sz w:val="18"/>
                <w:szCs w:val="16"/>
              </w:rPr>
              <w:t xml:space="preserve">Möglichst Streuung der Lieferanten von </w:t>
            </w:r>
            <w:r w:rsidR="00C65568">
              <w:rPr>
                <w:color w:val="0070C0"/>
                <w:sz w:val="18"/>
                <w:szCs w:val="16"/>
              </w:rPr>
              <w:t xml:space="preserve">Kies und </w:t>
            </w:r>
            <w:r w:rsidR="0033332A">
              <w:rPr>
                <w:color w:val="0070C0"/>
                <w:sz w:val="18"/>
                <w:szCs w:val="16"/>
              </w:rPr>
              <w:t>S</w:t>
            </w:r>
            <w:r w:rsidR="00C65568">
              <w:rPr>
                <w:color w:val="0070C0"/>
                <w:sz w:val="18"/>
                <w:szCs w:val="16"/>
              </w:rPr>
              <w:t>and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Default="00742CDE" w:rsidP="00742CDE">
            <w:pPr>
              <w:spacing w:before="0"/>
              <w:rPr>
                <w:sz w:val="14"/>
                <w:szCs w:val="14"/>
              </w:rPr>
            </w:pPr>
          </w:p>
        </w:tc>
        <w:tc>
          <w:tcPr>
            <w:tcW w:w="452" w:type="dxa"/>
            <w:vMerge w:val="restart"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DD2C43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3003" w:type="dxa"/>
            <w:vMerge w:val="restart"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  <w:r w:rsidRPr="00DD2C43">
              <w:rPr>
                <w:b/>
                <w:sz w:val="16"/>
                <w:szCs w:val="16"/>
              </w:rPr>
              <w:t>Korruption und Bestechung</w:t>
            </w: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Vermeidung und Aufdeckung, </w:t>
            </w:r>
          </w:p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einschließlich Schulung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  <w:tr w:rsidR="00742CDE" w:rsidRPr="007D43E3" w:rsidTr="002142DC">
        <w:trPr>
          <w:trHeight w:val="26"/>
        </w:trPr>
        <w:tc>
          <w:tcPr>
            <w:tcW w:w="810" w:type="dxa"/>
            <w:vMerge/>
            <w:shd w:val="clear" w:color="auto" w:fill="C5F1C5"/>
          </w:tcPr>
          <w:p w:rsidR="00742CDE" w:rsidRDefault="00742CDE" w:rsidP="00742CDE">
            <w:pPr>
              <w:spacing w:before="0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</w:tcPr>
          <w:p w:rsidR="00742CDE" w:rsidRPr="00DD2C43" w:rsidRDefault="00742CDE" w:rsidP="00742CDE">
            <w:pPr>
              <w:spacing w:befor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3" w:type="dxa"/>
            <w:vMerge/>
          </w:tcPr>
          <w:p w:rsidR="00742CDE" w:rsidRPr="00DD2C43" w:rsidRDefault="00742CDE" w:rsidP="00742CDE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</w:tcPr>
          <w:p w:rsidR="00742CDE" w:rsidRDefault="00742CDE" w:rsidP="00742CDE">
            <w:pPr>
              <w:pStyle w:val="Listenabsatz"/>
              <w:numPr>
                <w:ilvl w:val="0"/>
                <w:numId w:val="22"/>
              </w:numPr>
              <w:spacing w:before="0"/>
              <w:ind w:left="268" w:hanging="268"/>
              <w:contextualSpacing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Vorkenntnisse</w:t>
            </w:r>
          </w:p>
        </w:tc>
        <w:tc>
          <w:tcPr>
            <w:tcW w:w="80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  <w:r w:rsidRPr="00BF6220">
              <w:rPr>
                <w:b/>
                <w:sz w:val="24"/>
                <w:szCs w:val="18"/>
              </w:rPr>
              <w:t>X</w:t>
            </w:r>
          </w:p>
        </w:tc>
        <w:tc>
          <w:tcPr>
            <w:tcW w:w="894" w:type="dxa"/>
          </w:tcPr>
          <w:p w:rsidR="00742CDE" w:rsidRPr="007D43E3" w:rsidRDefault="00742CDE" w:rsidP="0033332A">
            <w:pPr>
              <w:spacing w:before="0"/>
              <w:jc w:val="center"/>
              <w:rPr>
                <w:sz w:val="14"/>
                <w:szCs w:val="14"/>
              </w:rPr>
            </w:pPr>
          </w:p>
        </w:tc>
      </w:tr>
    </w:tbl>
    <w:p w:rsidR="003502F2" w:rsidRPr="00AE6667" w:rsidRDefault="003502F2" w:rsidP="00AE6667">
      <w:pPr>
        <w:spacing w:before="0"/>
        <w:rPr>
          <w:sz w:val="20"/>
        </w:rPr>
      </w:pPr>
      <w:bookmarkStart w:id="1" w:name="_GoBack"/>
      <w:bookmarkEnd w:id="1"/>
    </w:p>
    <w:sectPr w:rsidR="003502F2" w:rsidRPr="00AE6667" w:rsidSect="00CB346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099" w:right="1701" w:bottom="1134" w:left="1134" w:header="1134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7AF" w:rsidRDefault="00BA47AF">
      <w:pPr>
        <w:spacing w:before="0"/>
      </w:pPr>
      <w:r>
        <w:separator/>
      </w:r>
    </w:p>
  </w:endnote>
  <w:endnote w:type="continuationSeparator" w:id="0">
    <w:p w:rsidR="00BA47AF" w:rsidRDefault="00BA47A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CB3469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CB3469" w:rsidRDefault="00CB3469" w:rsidP="00CB3469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218909838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CB3469" w:rsidRDefault="00CB3469" w:rsidP="00CB3469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CB3469" w:rsidRDefault="00CB3469" w:rsidP="00CB3469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69820163" wp14:editId="3B7C33BB">
                <wp:extent cx="1125855" cy="431800"/>
                <wp:effectExtent l="0" t="0" r="0" b="635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CB3469" w:rsidRDefault="00CB3469" w:rsidP="00CB3469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26D9595D" wp14:editId="7B4602BF">
                <wp:extent cx="1151255" cy="431800"/>
                <wp:effectExtent l="0" t="0" r="0" b="635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CB3469" w:rsidRDefault="00CB3469" w:rsidP="00CB3469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Praxishilfe 3/1</w:t>
          </w:r>
        </w:p>
        <w:p w:rsidR="00CB3469" w:rsidRDefault="00CB3469" w:rsidP="00CB3469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BA47AF" w:rsidRPr="00CB3469" w:rsidRDefault="00BA47AF" w:rsidP="00CB3469">
    <w:pPr>
      <w:pStyle w:val="Fuzeile"/>
      <w:rPr>
        <w:rFonts w:eastAsiaTheme="minorHAnsi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CB3469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CB3469" w:rsidRDefault="00CB3469" w:rsidP="00CB3469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CB3469" w:rsidRDefault="00CB3469" w:rsidP="00CB3469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CB3469" w:rsidRDefault="00CB3469" w:rsidP="00CB3469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6D522957" wp14:editId="0408E49F">
                <wp:extent cx="1125855" cy="431800"/>
                <wp:effectExtent l="0" t="0" r="0" b="635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CB3469" w:rsidRDefault="00CB3469" w:rsidP="00CB3469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64375E88" wp14:editId="3B327F24">
                <wp:extent cx="1151255" cy="431800"/>
                <wp:effectExtent l="0" t="0" r="0" b="635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CB3469" w:rsidRDefault="00CB3469" w:rsidP="00CB3469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3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/1</w:t>
          </w:r>
        </w:p>
        <w:p w:rsidR="00CB3469" w:rsidRDefault="00CB3469" w:rsidP="00CB3469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BA47AF" w:rsidRPr="00CB3469" w:rsidRDefault="00BA47AF" w:rsidP="00CB3469">
    <w:pPr>
      <w:pStyle w:val="Fuzeile"/>
      <w:rPr>
        <w:rFonts w:eastAsia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7AF" w:rsidRDefault="00BA47AF" w:rsidP="00EE217B">
      <w:pPr>
        <w:pStyle w:val="Fuzeile"/>
      </w:pPr>
    </w:p>
    <w:p w:rsidR="00BA47AF" w:rsidRPr="00EE217B" w:rsidRDefault="00BA47AF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BA47AF" w:rsidRDefault="00BA47AF" w:rsidP="00711AB6">
      <w:pPr>
        <w:spacing w:before="0"/>
        <w:jc w:val="center"/>
      </w:pPr>
    </w:p>
    <w:p w:rsidR="00BA47AF" w:rsidRPr="00711AB6" w:rsidRDefault="00BA47AF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160" w:type="dxa"/>
      <w:tblLayout w:type="fixed"/>
      <w:tblCellMar>
        <w:top w:w="74" w:type="dxa"/>
        <w:left w:w="85" w:type="dxa"/>
        <w:bottom w:w="74" w:type="dxa"/>
        <w:right w:w="85" w:type="dxa"/>
      </w:tblCellMar>
      <w:tblLook w:val="04A0" w:firstRow="1" w:lastRow="0" w:firstColumn="1" w:lastColumn="0" w:noHBand="0" w:noVBand="1"/>
    </w:tblPr>
    <w:tblGrid>
      <w:gridCol w:w="816"/>
      <w:gridCol w:w="458"/>
      <w:gridCol w:w="2993"/>
      <w:gridCol w:w="3186"/>
      <w:gridCol w:w="811"/>
      <w:gridCol w:w="896"/>
    </w:tblGrid>
    <w:tr w:rsidR="00BA47AF" w:rsidTr="002142DC">
      <w:tc>
        <w:tcPr>
          <w:tcW w:w="816" w:type="dxa"/>
          <w:shd w:val="clear" w:color="auto" w:fill="F2F2F2" w:themeFill="background1" w:themeFillShade="F2"/>
        </w:tcPr>
        <w:p w:rsidR="00BA47AF" w:rsidRPr="00831E77" w:rsidRDefault="00BA47AF" w:rsidP="007D43E3">
          <w:pPr>
            <w:spacing w:before="0"/>
            <w:rPr>
              <w:b/>
              <w:sz w:val="18"/>
              <w:szCs w:val="18"/>
            </w:rPr>
          </w:pPr>
          <w:r w:rsidRPr="00831E77">
            <w:rPr>
              <w:b/>
              <w:sz w:val="18"/>
              <w:szCs w:val="18"/>
            </w:rPr>
            <w:t>Haupt-thema</w:t>
          </w:r>
        </w:p>
      </w:tc>
      <w:tc>
        <w:tcPr>
          <w:tcW w:w="458" w:type="dxa"/>
          <w:shd w:val="clear" w:color="auto" w:fill="F2F2F2" w:themeFill="background1" w:themeFillShade="F2"/>
        </w:tcPr>
        <w:p w:rsidR="00BA47AF" w:rsidRPr="00831E77" w:rsidRDefault="00BA47AF" w:rsidP="007D43E3">
          <w:pPr>
            <w:spacing w:before="0"/>
            <w:rPr>
              <w:b/>
              <w:sz w:val="18"/>
              <w:szCs w:val="18"/>
            </w:rPr>
          </w:pPr>
          <w:r w:rsidRPr="00831E77">
            <w:rPr>
              <w:b/>
              <w:sz w:val="18"/>
              <w:szCs w:val="18"/>
            </w:rPr>
            <w:t>Nr.</w:t>
          </w:r>
        </w:p>
      </w:tc>
      <w:tc>
        <w:tcPr>
          <w:tcW w:w="2993" w:type="dxa"/>
          <w:shd w:val="clear" w:color="auto" w:fill="F2F2F2" w:themeFill="background1" w:themeFillShade="F2"/>
        </w:tcPr>
        <w:p w:rsidR="00BA47AF" w:rsidRPr="00831E77" w:rsidRDefault="00BA47AF" w:rsidP="007D43E3">
          <w:pPr>
            <w:spacing w:before="0"/>
            <w:rPr>
              <w:b/>
              <w:sz w:val="18"/>
              <w:szCs w:val="18"/>
            </w:rPr>
          </w:pPr>
          <w:r w:rsidRPr="00831E77">
            <w:rPr>
              <w:b/>
              <w:sz w:val="18"/>
              <w:szCs w:val="18"/>
            </w:rPr>
            <w:t>Unterthema</w:t>
          </w:r>
        </w:p>
      </w:tc>
      <w:tc>
        <w:tcPr>
          <w:tcW w:w="3186" w:type="dxa"/>
          <w:shd w:val="clear" w:color="auto" w:fill="F2F2F2" w:themeFill="background1" w:themeFillShade="F2"/>
        </w:tcPr>
        <w:p w:rsidR="00BA47AF" w:rsidRPr="00831E77" w:rsidRDefault="00BA47AF" w:rsidP="007D43E3">
          <w:pPr>
            <w:spacing w:before="0"/>
            <w:rPr>
              <w:b/>
              <w:sz w:val="18"/>
              <w:szCs w:val="18"/>
            </w:rPr>
          </w:pPr>
          <w:r w:rsidRPr="00831E77">
            <w:rPr>
              <w:b/>
              <w:sz w:val="18"/>
              <w:szCs w:val="18"/>
            </w:rPr>
            <w:t>Unter-Unterthema</w:t>
          </w:r>
        </w:p>
      </w:tc>
      <w:tc>
        <w:tcPr>
          <w:tcW w:w="811" w:type="dxa"/>
          <w:shd w:val="clear" w:color="auto" w:fill="F2F2F2" w:themeFill="background1" w:themeFillShade="F2"/>
        </w:tcPr>
        <w:p w:rsidR="00BA47AF" w:rsidRPr="007D43E3" w:rsidRDefault="00BA47AF" w:rsidP="007D43E3">
          <w:pPr>
            <w:spacing w:before="0"/>
            <w:jc w:val="center"/>
            <w:rPr>
              <w:b/>
              <w:sz w:val="16"/>
              <w:szCs w:val="18"/>
            </w:rPr>
          </w:pPr>
          <w:r w:rsidRPr="007D43E3">
            <w:rPr>
              <w:b/>
              <w:sz w:val="16"/>
              <w:szCs w:val="18"/>
            </w:rPr>
            <w:t>relevant</w:t>
          </w:r>
        </w:p>
      </w:tc>
      <w:tc>
        <w:tcPr>
          <w:tcW w:w="896" w:type="dxa"/>
          <w:shd w:val="clear" w:color="auto" w:fill="F2F2F2" w:themeFill="background1" w:themeFillShade="F2"/>
        </w:tcPr>
        <w:p w:rsidR="00BA47AF" w:rsidRPr="007D43E3" w:rsidRDefault="00BA47AF" w:rsidP="007D43E3">
          <w:pPr>
            <w:spacing w:before="0"/>
            <w:jc w:val="center"/>
            <w:rPr>
              <w:b/>
              <w:sz w:val="16"/>
              <w:szCs w:val="18"/>
            </w:rPr>
          </w:pPr>
          <w:r w:rsidRPr="007D43E3">
            <w:rPr>
              <w:b/>
              <w:sz w:val="16"/>
              <w:szCs w:val="18"/>
            </w:rPr>
            <w:t>nicht</w:t>
          </w:r>
          <w:r w:rsidRPr="007D43E3">
            <w:rPr>
              <w:b/>
              <w:sz w:val="16"/>
              <w:szCs w:val="18"/>
            </w:rPr>
            <w:br/>
            <w:t>relevant</w:t>
          </w:r>
        </w:p>
      </w:tc>
    </w:tr>
  </w:tbl>
  <w:p w:rsidR="00BA47AF" w:rsidRPr="00665F75" w:rsidRDefault="00BA47AF" w:rsidP="00335E9A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7AF" w:rsidRPr="003E6AC3" w:rsidRDefault="00BA47AF" w:rsidP="003E6AC3">
    <w:pPr>
      <w:pStyle w:val="Kopfzeile"/>
      <w:pBdr>
        <w:bottom w:val="none" w:sz="0" w:space="0" w:color="auto"/>
      </w:pBdr>
      <w:spacing w:before="0"/>
      <w:rPr>
        <w:sz w:val="2"/>
        <w:szCs w:val="2"/>
      </w:rPr>
    </w:pPr>
    <w:r w:rsidRPr="003E6AC3"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7FF7602"/>
    <w:multiLevelType w:val="hybridMultilevel"/>
    <w:tmpl w:val="F000C2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8517C0"/>
    <w:multiLevelType w:val="hybridMultilevel"/>
    <w:tmpl w:val="998E55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AC6B24"/>
    <w:multiLevelType w:val="hybridMultilevel"/>
    <w:tmpl w:val="0A5A59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BF77B64"/>
    <w:multiLevelType w:val="hybridMultilevel"/>
    <w:tmpl w:val="F43438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754AD7"/>
    <w:multiLevelType w:val="hybridMultilevel"/>
    <w:tmpl w:val="CE5E6E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697478"/>
    <w:multiLevelType w:val="hybridMultilevel"/>
    <w:tmpl w:val="C0C4CB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3738AB"/>
    <w:multiLevelType w:val="hybridMultilevel"/>
    <w:tmpl w:val="FFB66D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6B1065"/>
    <w:multiLevelType w:val="hybridMultilevel"/>
    <w:tmpl w:val="11FEB592"/>
    <w:lvl w:ilvl="0" w:tplc="A1965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6E660C"/>
    <w:multiLevelType w:val="hybridMultilevel"/>
    <w:tmpl w:val="4FF03D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6A436CA2"/>
    <w:multiLevelType w:val="hybridMultilevel"/>
    <w:tmpl w:val="F000F0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441DD"/>
    <w:multiLevelType w:val="hybridMultilevel"/>
    <w:tmpl w:val="ED1E2E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0F481D"/>
    <w:multiLevelType w:val="hybridMultilevel"/>
    <w:tmpl w:val="907C66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abstractNum w:abstractNumId="24" w15:restartNumberingAfterBreak="0">
    <w:nsid w:val="7E5C6506"/>
    <w:multiLevelType w:val="hybridMultilevel"/>
    <w:tmpl w:val="D6DAE0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9"/>
  </w:num>
  <w:num w:numId="12">
    <w:abstractNumId w:val="12"/>
  </w:num>
  <w:num w:numId="13">
    <w:abstractNumId w:val="18"/>
  </w:num>
  <w:num w:numId="14">
    <w:abstractNumId w:val="22"/>
  </w:num>
  <w:num w:numId="15">
    <w:abstractNumId w:val="24"/>
  </w:num>
  <w:num w:numId="16">
    <w:abstractNumId w:val="9"/>
  </w:num>
  <w:num w:numId="17">
    <w:abstractNumId w:val="21"/>
  </w:num>
  <w:num w:numId="18">
    <w:abstractNumId w:val="13"/>
  </w:num>
  <w:num w:numId="19">
    <w:abstractNumId w:val="10"/>
  </w:num>
  <w:num w:numId="20">
    <w:abstractNumId w:val="14"/>
  </w:num>
  <w:num w:numId="21">
    <w:abstractNumId w:val="8"/>
  </w:num>
  <w:num w:numId="22">
    <w:abstractNumId w:val="16"/>
  </w:num>
  <w:num w:numId="23">
    <w:abstractNumId w:val="15"/>
  </w:num>
  <w:num w:numId="24">
    <w:abstractNumId w:val="20"/>
  </w:num>
  <w:num w:numId="25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857"/>
    <w:rsid w:val="00002230"/>
    <w:rsid w:val="00002EED"/>
    <w:rsid w:val="000030A9"/>
    <w:rsid w:val="00013FA8"/>
    <w:rsid w:val="0001477C"/>
    <w:rsid w:val="0002748A"/>
    <w:rsid w:val="000274C4"/>
    <w:rsid w:val="0003242D"/>
    <w:rsid w:val="0004061E"/>
    <w:rsid w:val="0004274B"/>
    <w:rsid w:val="00044DCA"/>
    <w:rsid w:val="000503CF"/>
    <w:rsid w:val="0005326E"/>
    <w:rsid w:val="000616B8"/>
    <w:rsid w:val="00064F40"/>
    <w:rsid w:val="00075E7C"/>
    <w:rsid w:val="000802E7"/>
    <w:rsid w:val="00080B9A"/>
    <w:rsid w:val="00086B8A"/>
    <w:rsid w:val="0009344D"/>
    <w:rsid w:val="00097B2B"/>
    <w:rsid w:val="000A56BA"/>
    <w:rsid w:val="000B1337"/>
    <w:rsid w:val="000C19E8"/>
    <w:rsid w:val="000C717C"/>
    <w:rsid w:val="000E26F7"/>
    <w:rsid w:val="000E3AE8"/>
    <w:rsid w:val="00111AC6"/>
    <w:rsid w:val="001205E2"/>
    <w:rsid w:val="00120824"/>
    <w:rsid w:val="00143F11"/>
    <w:rsid w:val="00165A53"/>
    <w:rsid w:val="00180880"/>
    <w:rsid w:val="00184E10"/>
    <w:rsid w:val="0019585B"/>
    <w:rsid w:val="0019773F"/>
    <w:rsid w:val="001A1B58"/>
    <w:rsid w:val="001A3806"/>
    <w:rsid w:val="001B3F50"/>
    <w:rsid w:val="001B7E25"/>
    <w:rsid w:val="001C0D6B"/>
    <w:rsid w:val="001C1789"/>
    <w:rsid w:val="001C3A28"/>
    <w:rsid w:val="001D0989"/>
    <w:rsid w:val="001D22E2"/>
    <w:rsid w:val="001E1F96"/>
    <w:rsid w:val="001E38E2"/>
    <w:rsid w:val="001E7A82"/>
    <w:rsid w:val="001F04DD"/>
    <w:rsid w:val="002065BE"/>
    <w:rsid w:val="0021047B"/>
    <w:rsid w:val="00213C34"/>
    <w:rsid w:val="002142DC"/>
    <w:rsid w:val="00257647"/>
    <w:rsid w:val="002717FB"/>
    <w:rsid w:val="002737AD"/>
    <w:rsid w:val="00283F41"/>
    <w:rsid w:val="00284FA6"/>
    <w:rsid w:val="00285560"/>
    <w:rsid w:val="00285C0D"/>
    <w:rsid w:val="00286E26"/>
    <w:rsid w:val="00290924"/>
    <w:rsid w:val="0029592F"/>
    <w:rsid w:val="002A064F"/>
    <w:rsid w:val="002B17CE"/>
    <w:rsid w:val="002B298F"/>
    <w:rsid w:val="002B37AC"/>
    <w:rsid w:val="002B3BE2"/>
    <w:rsid w:val="002B79BC"/>
    <w:rsid w:val="002D0908"/>
    <w:rsid w:val="002D1341"/>
    <w:rsid w:val="002D726A"/>
    <w:rsid w:val="002D7E2D"/>
    <w:rsid w:val="002F09D8"/>
    <w:rsid w:val="002F1412"/>
    <w:rsid w:val="002F6B99"/>
    <w:rsid w:val="002F771F"/>
    <w:rsid w:val="00304799"/>
    <w:rsid w:val="0033332A"/>
    <w:rsid w:val="00335E9A"/>
    <w:rsid w:val="00340216"/>
    <w:rsid w:val="00342964"/>
    <w:rsid w:val="00344CC8"/>
    <w:rsid w:val="003474A8"/>
    <w:rsid w:val="003502F2"/>
    <w:rsid w:val="00352142"/>
    <w:rsid w:val="00360F3D"/>
    <w:rsid w:val="00364269"/>
    <w:rsid w:val="00376DCD"/>
    <w:rsid w:val="00382BCD"/>
    <w:rsid w:val="003932A1"/>
    <w:rsid w:val="003A6FEB"/>
    <w:rsid w:val="003B420D"/>
    <w:rsid w:val="003E348F"/>
    <w:rsid w:val="003E5835"/>
    <w:rsid w:val="003E6AC3"/>
    <w:rsid w:val="003F1B18"/>
    <w:rsid w:val="004076E9"/>
    <w:rsid w:val="00413BA2"/>
    <w:rsid w:val="0041402E"/>
    <w:rsid w:val="00416098"/>
    <w:rsid w:val="004248A0"/>
    <w:rsid w:val="00433509"/>
    <w:rsid w:val="00440D21"/>
    <w:rsid w:val="00445BB8"/>
    <w:rsid w:val="0044701D"/>
    <w:rsid w:val="0044742E"/>
    <w:rsid w:val="00454705"/>
    <w:rsid w:val="00465DB3"/>
    <w:rsid w:val="0048416D"/>
    <w:rsid w:val="004867BC"/>
    <w:rsid w:val="0049126F"/>
    <w:rsid w:val="004B2234"/>
    <w:rsid w:val="004B5526"/>
    <w:rsid w:val="004B5A8E"/>
    <w:rsid w:val="004B6415"/>
    <w:rsid w:val="004C3F5D"/>
    <w:rsid w:val="004C5CDD"/>
    <w:rsid w:val="004C60FF"/>
    <w:rsid w:val="004D43D5"/>
    <w:rsid w:val="004D6C91"/>
    <w:rsid w:val="004E699D"/>
    <w:rsid w:val="004F1C26"/>
    <w:rsid w:val="004F1E92"/>
    <w:rsid w:val="0050152B"/>
    <w:rsid w:val="005060F4"/>
    <w:rsid w:val="005144A4"/>
    <w:rsid w:val="00516C43"/>
    <w:rsid w:val="0052103B"/>
    <w:rsid w:val="00525CDB"/>
    <w:rsid w:val="00527267"/>
    <w:rsid w:val="00534A4B"/>
    <w:rsid w:val="005473EF"/>
    <w:rsid w:val="0055136F"/>
    <w:rsid w:val="0055156D"/>
    <w:rsid w:val="00567521"/>
    <w:rsid w:val="005736E7"/>
    <w:rsid w:val="00580089"/>
    <w:rsid w:val="00583AA1"/>
    <w:rsid w:val="005913EC"/>
    <w:rsid w:val="005921A2"/>
    <w:rsid w:val="005967E6"/>
    <w:rsid w:val="005B303E"/>
    <w:rsid w:val="005B57D7"/>
    <w:rsid w:val="005B7F7F"/>
    <w:rsid w:val="005C1C85"/>
    <w:rsid w:val="005C5708"/>
    <w:rsid w:val="005D1825"/>
    <w:rsid w:val="005D26BD"/>
    <w:rsid w:val="005D2A74"/>
    <w:rsid w:val="005E07BD"/>
    <w:rsid w:val="005E7803"/>
    <w:rsid w:val="005F6F40"/>
    <w:rsid w:val="00626894"/>
    <w:rsid w:val="00631B0D"/>
    <w:rsid w:val="00632C1A"/>
    <w:rsid w:val="00633355"/>
    <w:rsid w:val="006454CF"/>
    <w:rsid w:val="00650A56"/>
    <w:rsid w:val="0065198F"/>
    <w:rsid w:val="006521FF"/>
    <w:rsid w:val="00660A5D"/>
    <w:rsid w:val="00665F75"/>
    <w:rsid w:val="0066763B"/>
    <w:rsid w:val="00684B37"/>
    <w:rsid w:val="006C4228"/>
    <w:rsid w:val="006D45A1"/>
    <w:rsid w:val="006E24F6"/>
    <w:rsid w:val="006E7126"/>
    <w:rsid w:val="006F4235"/>
    <w:rsid w:val="006F66A7"/>
    <w:rsid w:val="007026D1"/>
    <w:rsid w:val="00711AB6"/>
    <w:rsid w:val="00712D80"/>
    <w:rsid w:val="00716DD5"/>
    <w:rsid w:val="00720E5C"/>
    <w:rsid w:val="007277C7"/>
    <w:rsid w:val="00736A24"/>
    <w:rsid w:val="00742CDE"/>
    <w:rsid w:val="00742EA1"/>
    <w:rsid w:val="00744772"/>
    <w:rsid w:val="007506E6"/>
    <w:rsid w:val="007626C5"/>
    <w:rsid w:val="00763FC1"/>
    <w:rsid w:val="007648E0"/>
    <w:rsid w:val="00765666"/>
    <w:rsid w:val="00767A24"/>
    <w:rsid w:val="0077590B"/>
    <w:rsid w:val="00782875"/>
    <w:rsid w:val="0078728B"/>
    <w:rsid w:val="00790130"/>
    <w:rsid w:val="00796513"/>
    <w:rsid w:val="007A060E"/>
    <w:rsid w:val="007A3E0C"/>
    <w:rsid w:val="007B1945"/>
    <w:rsid w:val="007D2C20"/>
    <w:rsid w:val="007D3976"/>
    <w:rsid w:val="007D43E3"/>
    <w:rsid w:val="007E0249"/>
    <w:rsid w:val="007E70F9"/>
    <w:rsid w:val="007F3A7C"/>
    <w:rsid w:val="00802ED4"/>
    <w:rsid w:val="00805423"/>
    <w:rsid w:val="00805892"/>
    <w:rsid w:val="0081072B"/>
    <w:rsid w:val="008248D3"/>
    <w:rsid w:val="00831E77"/>
    <w:rsid w:val="008471C9"/>
    <w:rsid w:val="00853B09"/>
    <w:rsid w:val="00855B99"/>
    <w:rsid w:val="008622D8"/>
    <w:rsid w:val="00862DDF"/>
    <w:rsid w:val="00870FFE"/>
    <w:rsid w:val="00872C95"/>
    <w:rsid w:val="00872F5F"/>
    <w:rsid w:val="0087591D"/>
    <w:rsid w:val="0088020C"/>
    <w:rsid w:val="00882BF6"/>
    <w:rsid w:val="00884570"/>
    <w:rsid w:val="00890704"/>
    <w:rsid w:val="00891EEA"/>
    <w:rsid w:val="00893DCA"/>
    <w:rsid w:val="008976BA"/>
    <w:rsid w:val="008A5560"/>
    <w:rsid w:val="008C44B0"/>
    <w:rsid w:val="008D1A8E"/>
    <w:rsid w:val="008E0D82"/>
    <w:rsid w:val="008E0FC7"/>
    <w:rsid w:val="008F75E7"/>
    <w:rsid w:val="009001A9"/>
    <w:rsid w:val="009075A9"/>
    <w:rsid w:val="00915B2A"/>
    <w:rsid w:val="009212B4"/>
    <w:rsid w:val="00937745"/>
    <w:rsid w:val="00942A76"/>
    <w:rsid w:val="0095198B"/>
    <w:rsid w:val="00965F64"/>
    <w:rsid w:val="00970211"/>
    <w:rsid w:val="009760D0"/>
    <w:rsid w:val="0099236A"/>
    <w:rsid w:val="009A6E64"/>
    <w:rsid w:val="009C2FF2"/>
    <w:rsid w:val="009C6EFB"/>
    <w:rsid w:val="009D0D86"/>
    <w:rsid w:val="009D429E"/>
    <w:rsid w:val="009E00AC"/>
    <w:rsid w:val="009E1FB1"/>
    <w:rsid w:val="009F6E01"/>
    <w:rsid w:val="00A01530"/>
    <w:rsid w:val="00A0208A"/>
    <w:rsid w:val="00A06317"/>
    <w:rsid w:val="00A12EE2"/>
    <w:rsid w:val="00A20C26"/>
    <w:rsid w:val="00A237ED"/>
    <w:rsid w:val="00A31197"/>
    <w:rsid w:val="00A346F1"/>
    <w:rsid w:val="00A5114A"/>
    <w:rsid w:val="00A613A1"/>
    <w:rsid w:val="00A649A3"/>
    <w:rsid w:val="00A7113B"/>
    <w:rsid w:val="00A75CE3"/>
    <w:rsid w:val="00A8486F"/>
    <w:rsid w:val="00A85945"/>
    <w:rsid w:val="00A87FE5"/>
    <w:rsid w:val="00A92161"/>
    <w:rsid w:val="00A946ED"/>
    <w:rsid w:val="00AA65D6"/>
    <w:rsid w:val="00AC17EE"/>
    <w:rsid w:val="00AD2E98"/>
    <w:rsid w:val="00AD4967"/>
    <w:rsid w:val="00AE290A"/>
    <w:rsid w:val="00AE6667"/>
    <w:rsid w:val="00AF1983"/>
    <w:rsid w:val="00B13741"/>
    <w:rsid w:val="00B15817"/>
    <w:rsid w:val="00B1680D"/>
    <w:rsid w:val="00B22993"/>
    <w:rsid w:val="00B2381C"/>
    <w:rsid w:val="00B261B2"/>
    <w:rsid w:val="00B4233C"/>
    <w:rsid w:val="00B62705"/>
    <w:rsid w:val="00B6345C"/>
    <w:rsid w:val="00B73242"/>
    <w:rsid w:val="00B77530"/>
    <w:rsid w:val="00BA02EC"/>
    <w:rsid w:val="00BA1533"/>
    <w:rsid w:val="00BA1564"/>
    <w:rsid w:val="00BA47AF"/>
    <w:rsid w:val="00BA4857"/>
    <w:rsid w:val="00BA7590"/>
    <w:rsid w:val="00BC6A51"/>
    <w:rsid w:val="00BD2864"/>
    <w:rsid w:val="00BD28CF"/>
    <w:rsid w:val="00BD37FF"/>
    <w:rsid w:val="00BD62C0"/>
    <w:rsid w:val="00BE368B"/>
    <w:rsid w:val="00BF0354"/>
    <w:rsid w:val="00BF2B89"/>
    <w:rsid w:val="00BF6220"/>
    <w:rsid w:val="00BF7EB9"/>
    <w:rsid w:val="00C203C8"/>
    <w:rsid w:val="00C24E59"/>
    <w:rsid w:val="00C30D7D"/>
    <w:rsid w:val="00C43D74"/>
    <w:rsid w:val="00C470A2"/>
    <w:rsid w:val="00C50997"/>
    <w:rsid w:val="00C61048"/>
    <w:rsid w:val="00C65568"/>
    <w:rsid w:val="00C8522D"/>
    <w:rsid w:val="00C91AC1"/>
    <w:rsid w:val="00C93A9F"/>
    <w:rsid w:val="00C940C7"/>
    <w:rsid w:val="00CA5FDE"/>
    <w:rsid w:val="00CA6FFC"/>
    <w:rsid w:val="00CA7B5D"/>
    <w:rsid w:val="00CB24C7"/>
    <w:rsid w:val="00CB3469"/>
    <w:rsid w:val="00CC19EF"/>
    <w:rsid w:val="00CD1A9A"/>
    <w:rsid w:val="00CD4117"/>
    <w:rsid w:val="00CE4E86"/>
    <w:rsid w:val="00CE73C2"/>
    <w:rsid w:val="00D13BD1"/>
    <w:rsid w:val="00D14127"/>
    <w:rsid w:val="00D33D2D"/>
    <w:rsid w:val="00D45365"/>
    <w:rsid w:val="00D61222"/>
    <w:rsid w:val="00D7068B"/>
    <w:rsid w:val="00D94073"/>
    <w:rsid w:val="00DA6374"/>
    <w:rsid w:val="00DB3534"/>
    <w:rsid w:val="00DB3B77"/>
    <w:rsid w:val="00DC5CF9"/>
    <w:rsid w:val="00DD2C43"/>
    <w:rsid w:val="00DD3447"/>
    <w:rsid w:val="00DD5810"/>
    <w:rsid w:val="00DE10AB"/>
    <w:rsid w:val="00DE2B44"/>
    <w:rsid w:val="00E016C0"/>
    <w:rsid w:val="00E211D2"/>
    <w:rsid w:val="00E342CA"/>
    <w:rsid w:val="00E368C3"/>
    <w:rsid w:val="00E447A8"/>
    <w:rsid w:val="00E46B63"/>
    <w:rsid w:val="00E506BF"/>
    <w:rsid w:val="00E50734"/>
    <w:rsid w:val="00E54CF5"/>
    <w:rsid w:val="00E57522"/>
    <w:rsid w:val="00E57793"/>
    <w:rsid w:val="00E61BCD"/>
    <w:rsid w:val="00E622A5"/>
    <w:rsid w:val="00E672FA"/>
    <w:rsid w:val="00E77518"/>
    <w:rsid w:val="00E91BC4"/>
    <w:rsid w:val="00E9589C"/>
    <w:rsid w:val="00EA2ACF"/>
    <w:rsid w:val="00EA74B3"/>
    <w:rsid w:val="00EC00F0"/>
    <w:rsid w:val="00EE217B"/>
    <w:rsid w:val="00EE4066"/>
    <w:rsid w:val="00EF21EC"/>
    <w:rsid w:val="00EF2558"/>
    <w:rsid w:val="00F029CC"/>
    <w:rsid w:val="00F02A61"/>
    <w:rsid w:val="00F10BEA"/>
    <w:rsid w:val="00F2421E"/>
    <w:rsid w:val="00F3121A"/>
    <w:rsid w:val="00F34C99"/>
    <w:rsid w:val="00F35247"/>
    <w:rsid w:val="00F43427"/>
    <w:rsid w:val="00F508B7"/>
    <w:rsid w:val="00F51F9C"/>
    <w:rsid w:val="00F579A0"/>
    <w:rsid w:val="00F607DD"/>
    <w:rsid w:val="00F672A4"/>
    <w:rsid w:val="00F67FF5"/>
    <w:rsid w:val="00F87375"/>
    <w:rsid w:val="00F920AB"/>
    <w:rsid w:val="00FA1E51"/>
    <w:rsid w:val="00FB19BE"/>
    <w:rsid w:val="00FB74D4"/>
    <w:rsid w:val="00FC5FA4"/>
    <w:rsid w:val="00FD0600"/>
    <w:rsid w:val="00FD6CCC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99E8800"/>
  <w15:docId w15:val="{B25A884B-AAB8-4DFB-AAD5-649AABF6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qFormat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paragraph" w:styleId="StandardWeb">
    <w:name w:val="Normal (Web)"/>
    <w:basedOn w:val="Standard"/>
    <w:uiPriority w:val="99"/>
    <w:unhideWhenUsed/>
    <w:rsid w:val="002D134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%20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B128DA9E-A654-43D1-8245-3499398F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 A4</Template>
  <TotalTime>0</TotalTime>
  <Pages>7</Pages>
  <Words>1191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Benz, Sarah - LÖSLE</dc:creator>
  <cp:lastModifiedBy>Sauer, Timo - LÖSLE</cp:lastModifiedBy>
  <cp:revision>12</cp:revision>
  <cp:lastPrinted>2024-08-07T09:59:00Z</cp:lastPrinted>
  <dcterms:created xsi:type="dcterms:W3CDTF">2024-04-29T14:52:00Z</dcterms:created>
  <dcterms:modified xsi:type="dcterms:W3CDTF">2024-09-16T11:50:00Z</dcterms:modified>
</cp:coreProperties>
</file>