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0" w:type="auto"/>
        <w:tblBorders>
          <w:top w:val="none" w:sz="0" w:space="0" w:color="auto"/>
          <w:left w:val="none" w:sz="0" w:space="0" w:color="auto"/>
          <w:bottom w:val="none" w:sz="0" w:space="0" w:color="auto"/>
          <w:right w:val="none" w:sz="0" w:space="0" w:color="auto"/>
        </w:tblBorders>
        <w:shd w:val="clear" w:color="auto" w:fill="CCECFF"/>
        <w:tblLook w:val="04A0" w:firstRow="1" w:lastRow="0" w:firstColumn="1" w:lastColumn="0" w:noHBand="0" w:noVBand="1"/>
      </w:tblPr>
      <w:tblGrid>
        <w:gridCol w:w="8648"/>
        <w:gridCol w:w="424"/>
      </w:tblGrid>
      <w:tr w:rsidR="00AF76A2" w:rsidRPr="000503CF" w14:paraId="03E4E6A4" w14:textId="77777777" w:rsidTr="00CA64ED">
        <w:trPr>
          <w:cantSplit/>
          <w:trHeight w:val="830"/>
        </w:trPr>
        <w:tc>
          <w:tcPr>
            <w:tcW w:w="8648" w:type="dxa"/>
            <w:tcBorders>
              <w:right w:val="nil"/>
            </w:tcBorders>
            <w:shd w:val="clear" w:color="auto" w:fill="CCECFF"/>
            <w:tcMar>
              <w:top w:w="113" w:type="dxa"/>
              <w:bottom w:w="113" w:type="dxa"/>
            </w:tcMar>
            <w:vAlign w:val="center"/>
          </w:tcPr>
          <w:p w14:paraId="058F29E1" w14:textId="77777777" w:rsidR="00AF76A2" w:rsidRPr="00D306FA" w:rsidRDefault="007B2F25" w:rsidP="00AF76A2">
            <w:pPr>
              <w:pStyle w:val="berschrift1"/>
              <w:numPr>
                <w:ilvl w:val="0"/>
                <w:numId w:val="0"/>
              </w:numPr>
              <w:rPr>
                <w:rFonts w:ascii="Century Gothic" w:hAnsi="Century Gothic"/>
                <w:sz w:val="28"/>
                <w:szCs w:val="28"/>
              </w:rPr>
            </w:pPr>
            <w:r w:rsidRPr="004641C0">
              <w:rPr>
                <w:rFonts w:ascii="Century Gothic" w:hAnsi="Century Gothic"/>
                <w:color w:val="00B0F0"/>
                <w:sz w:val="28"/>
                <w:szCs w:val="28"/>
              </w:rPr>
              <w:t>Lösung</w:t>
            </w:r>
            <w:r w:rsidR="004641C0">
              <w:rPr>
                <w:rFonts w:ascii="Century Gothic" w:hAnsi="Century Gothic"/>
                <w:color w:val="00B0F0"/>
                <w:sz w:val="28"/>
                <w:szCs w:val="28"/>
              </w:rPr>
              <w:t>shinweise</w:t>
            </w:r>
            <w:r w:rsidRPr="004641C0">
              <w:rPr>
                <w:rFonts w:ascii="Century Gothic" w:hAnsi="Century Gothic"/>
                <w:color w:val="00B0F0"/>
                <w:sz w:val="28"/>
                <w:szCs w:val="28"/>
              </w:rPr>
              <w:t xml:space="preserve"> zu </w:t>
            </w:r>
            <w:r w:rsidR="00AF76A2" w:rsidRPr="004641C0">
              <w:rPr>
                <w:rFonts w:ascii="Century Gothic" w:hAnsi="Century Gothic"/>
                <w:color w:val="00B0F0"/>
                <w:sz w:val="28"/>
                <w:szCs w:val="28"/>
              </w:rPr>
              <w:t>Praxisf</w:t>
            </w:r>
            <w:r w:rsidR="00C10F24" w:rsidRPr="004641C0">
              <w:rPr>
                <w:rFonts w:ascii="Century Gothic" w:hAnsi="Century Gothic"/>
                <w:color w:val="00B0F0"/>
                <w:sz w:val="28"/>
                <w:szCs w:val="28"/>
              </w:rPr>
              <w:t>a</w:t>
            </w:r>
            <w:r w:rsidR="00B50770" w:rsidRPr="004641C0">
              <w:rPr>
                <w:rFonts w:ascii="Century Gothic" w:hAnsi="Century Gothic"/>
                <w:color w:val="00B0F0"/>
                <w:sz w:val="28"/>
                <w:szCs w:val="28"/>
              </w:rPr>
              <w:t xml:space="preserve">ll </w:t>
            </w:r>
            <w:r w:rsidR="00B760B6" w:rsidRPr="004641C0">
              <w:rPr>
                <w:rFonts w:ascii="Century Gothic" w:hAnsi="Century Gothic"/>
                <w:color w:val="00B0F0"/>
                <w:sz w:val="28"/>
                <w:szCs w:val="28"/>
              </w:rPr>
              <w:t>2</w:t>
            </w:r>
            <w:r w:rsidR="00C929A0" w:rsidRPr="004641C0">
              <w:rPr>
                <w:rFonts w:ascii="Century Gothic" w:hAnsi="Century Gothic"/>
                <w:color w:val="00B0F0"/>
                <w:sz w:val="28"/>
                <w:szCs w:val="28"/>
              </w:rPr>
              <w:t>:</w:t>
            </w:r>
            <w:r w:rsidR="005E0577" w:rsidRPr="004641C0">
              <w:rPr>
                <w:rFonts w:ascii="Century Gothic" w:hAnsi="Century Gothic"/>
                <w:color w:val="00B0F0"/>
                <w:sz w:val="28"/>
                <w:szCs w:val="28"/>
              </w:rPr>
              <w:t xml:space="preserve"> </w:t>
            </w:r>
            <w:r w:rsidR="00B760B6" w:rsidRPr="004641C0">
              <w:rPr>
                <w:rFonts w:ascii="Century Gothic" w:hAnsi="Century Gothic"/>
                <w:color w:val="00B0F0"/>
                <w:sz w:val="28"/>
                <w:szCs w:val="28"/>
              </w:rPr>
              <w:t>Forderungen aus Lieferungen und Leistungen: Einzelwertberichtigung</w:t>
            </w:r>
          </w:p>
        </w:tc>
        <w:tc>
          <w:tcPr>
            <w:tcW w:w="424" w:type="dxa"/>
            <w:tcBorders>
              <w:top w:val="nil"/>
              <w:left w:val="nil"/>
              <w:bottom w:val="nil"/>
            </w:tcBorders>
            <w:shd w:val="clear" w:color="auto" w:fill="CCECFF"/>
            <w:textDirection w:val="btLr"/>
            <w:vAlign w:val="center"/>
          </w:tcPr>
          <w:p w14:paraId="60464C2B" w14:textId="77777777" w:rsidR="00AF76A2" w:rsidRPr="00F9241A" w:rsidRDefault="00AF76A2" w:rsidP="00AF76A2">
            <w:pPr>
              <w:pStyle w:val="berschrift1"/>
              <w:numPr>
                <w:ilvl w:val="0"/>
                <w:numId w:val="0"/>
              </w:numPr>
              <w:ind w:left="113" w:right="113"/>
              <w:jc w:val="center"/>
              <w:rPr>
                <w:rFonts w:ascii="Century Gothic" w:hAnsi="Century Gothic"/>
                <w:b w:val="0"/>
                <w:sz w:val="28"/>
              </w:rPr>
            </w:pPr>
          </w:p>
        </w:tc>
      </w:tr>
    </w:tbl>
    <w:p w14:paraId="7F70CCF5" w14:textId="77777777" w:rsidR="00F3121A" w:rsidRPr="00354556" w:rsidRDefault="00F3121A" w:rsidP="008A5560">
      <w:pPr>
        <w:spacing w:before="0"/>
        <w:rPr>
          <w:sz w:val="24"/>
          <w:szCs w:val="28"/>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9072"/>
      </w:tblGrid>
      <w:tr w:rsidR="00354556" w:rsidRPr="00E65739" w14:paraId="68747ED2" w14:textId="77777777" w:rsidTr="00182B83">
        <w:tc>
          <w:tcPr>
            <w:tcW w:w="9072" w:type="dxa"/>
            <w:shd w:val="clear" w:color="auto" w:fill="D9D9D9" w:themeFill="background1" w:themeFillShade="D9"/>
          </w:tcPr>
          <w:p w14:paraId="2573D9BA" w14:textId="77777777" w:rsidR="00354556" w:rsidRPr="00E65739" w:rsidRDefault="00354556" w:rsidP="008A5560">
            <w:pPr>
              <w:spacing w:before="0"/>
              <w:rPr>
                <w:b/>
                <w:sz w:val="24"/>
                <w:szCs w:val="28"/>
              </w:rPr>
            </w:pPr>
            <w:r w:rsidRPr="00E65739">
              <w:rPr>
                <w:b/>
                <w:sz w:val="24"/>
                <w:szCs w:val="28"/>
              </w:rPr>
              <w:t>Sachverhalt</w:t>
            </w:r>
          </w:p>
        </w:tc>
      </w:tr>
      <w:tr w:rsidR="00354556" w:rsidRPr="00E65739" w14:paraId="43B9D4AB" w14:textId="77777777" w:rsidTr="00182B83">
        <w:tc>
          <w:tcPr>
            <w:tcW w:w="9072" w:type="dxa"/>
          </w:tcPr>
          <w:p w14:paraId="58323EB7" w14:textId="77777777" w:rsidR="00B760B6" w:rsidRDefault="00B760B6" w:rsidP="0058527F">
            <w:pPr>
              <w:tabs>
                <w:tab w:val="left" w:pos="2014"/>
                <w:tab w:val="left" w:pos="4282"/>
                <w:tab w:val="left" w:pos="6799"/>
              </w:tabs>
              <w:spacing w:before="0"/>
              <w:rPr>
                <w:sz w:val="24"/>
                <w:szCs w:val="28"/>
              </w:rPr>
            </w:pPr>
            <w:r>
              <w:rPr>
                <w:sz w:val="24"/>
                <w:szCs w:val="28"/>
              </w:rPr>
              <w:t xml:space="preserve">Die Gesellschaft hat für ihre In- und Auslandskunden eine </w:t>
            </w:r>
            <w:r>
              <w:rPr>
                <w:b/>
                <w:sz w:val="24"/>
                <w:szCs w:val="28"/>
              </w:rPr>
              <w:t>Debitorenversicherung</w:t>
            </w:r>
            <w:r>
              <w:rPr>
                <w:sz w:val="24"/>
                <w:szCs w:val="28"/>
              </w:rPr>
              <w:t xml:space="preserve"> abgeschlossen. Nach den Versicherungsbedingungen sind alle </w:t>
            </w:r>
            <w:r w:rsidRPr="00B760B6">
              <w:rPr>
                <w:sz w:val="24"/>
                <w:szCs w:val="28"/>
              </w:rPr>
              <w:t>Kundenforderungen unter EUR 20.000 (netto) versichert, ohne dass der Kunde namentlich benannt werden muss. Forderungen über EUR 20.000 sind der Versicherung namentlich zu benennen. Die Versicherung teilt daraufhin mit, bis zu welchem Höchstbetrag die Forderung versichert wird. Der Selbstbehalt der Gesellschaft beträgt 30 %.</w:t>
            </w:r>
          </w:p>
          <w:p w14:paraId="1A9CD90F" w14:textId="77777777" w:rsidR="00B760B6" w:rsidRDefault="00B760B6" w:rsidP="0058527F">
            <w:pPr>
              <w:tabs>
                <w:tab w:val="left" w:pos="2014"/>
                <w:tab w:val="left" w:pos="4282"/>
                <w:tab w:val="left" w:pos="6799"/>
              </w:tabs>
              <w:spacing w:before="0"/>
              <w:rPr>
                <w:sz w:val="24"/>
                <w:szCs w:val="28"/>
              </w:rPr>
            </w:pPr>
          </w:p>
          <w:p w14:paraId="0E3FE17B" w14:textId="77777777" w:rsidR="00C929A0" w:rsidRPr="00B760B6" w:rsidRDefault="00B760B6" w:rsidP="0058527F">
            <w:pPr>
              <w:tabs>
                <w:tab w:val="left" w:pos="2014"/>
                <w:tab w:val="left" w:pos="4282"/>
                <w:tab w:val="left" w:pos="6799"/>
              </w:tabs>
              <w:spacing w:before="0"/>
              <w:rPr>
                <w:sz w:val="24"/>
                <w:szCs w:val="28"/>
              </w:rPr>
            </w:pPr>
            <w:r w:rsidRPr="00B760B6">
              <w:rPr>
                <w:sz w:val="24"/>
                <w:szCs w:val="28"/>
              </w:rPr>
              <w:t>Gegenüber der Phantasie G</w:t>
            </w:r>
            <w:bookmarkStart w:id="0" w:name="_GoBack"/>
            <w:bookmarkEnd w:id="0"/>
            <w:r w:rsidRPr="00B760B6">
              <w:rPr>
                <w:sz w:val="24"/>
                <w:szCs w:val="28"/>
              </w:rPr>
              <w:t>mbH, Zürich</w:t>
            </w:r>
            <w:r>
              <w:rPr>
                <w:sz w:val="24"/>
                <w:szCs w:val="28"/>
              </w:rPr>
              <w:t xml:space="preserve"> (</w:t>
            </w:r>
            <w:r w:rsidRPr="00B760B6">
              <w:rPr>
                <w:sz w:val="24"/>
                <w:szCs w:val="28"/>
              </w:rPr>
              <w:t>Schweiz</w:t>
            </w:r>
            <w:r>
              <w:rPr>
                <w:sz w:val="24"/>
                <w:szCs w:val="28"/>
              </w:rPr>
              <w:t>)</w:t>
            </w:r>
            <w:r w:rsidRPr="00B760B6">
              <w:rPr>
                <w:sz w:val="24"/>
                <w:szCs w:val="28"/>
              </w:rPr>
              <w:t>, besteht eine Forderung über EUR 100.000, die voraussichtlich in voller Höhe ausfallen wird. Die Gesellschaft hat eine zusätzliche Ausfallbürgschaft des Bankhauses Brinkmann über EUR 25.000 im Besitz. Die Versicherung hatte diesen Kunden bis zu einem Forderungsausfall (vor Selbstbehalt) in Höhe von EUR 50.000 versichert.</w:t>
            </w:r>
          </w:p>
        </w:tc>
      </w:tr>
      <w:tr w:rsidR="00D13823" w:rsidRPr="00E65739" w14:paraId="3A9B2060" w14:textId="77777777" w:rsidTr="00182B83">
        <w:tc>
          <w:tcPr>
            <w:tcW w:w="9072" w:type="dxa"/>
          </w:tcPr>
          <w:p w14:paraId="4B208BAC" w14:textId="77777777" w:rsidR="00D13823" w:rsidRPr="00E65739" w:rsidRDefault="00D13823" w:rsidP="008A5560">
            <w:pPr>
              <w:spacing w:before="0"/>
              <w:rPr>
                <w:sz w:val="2"/>
                <w:szCs w:val="28"/>
              </w:rPr>
            </w:pPr>
          </w:p>
        </w:tc>
      </w:tr>
      <w:tr w:rsidR="00354556" w:rsidRPr="00E65739" w14:paraId="65873682" w14:textId="77777777" w:rsidTr="00182B83">
        <w:tc>
          <w:tcPr>
            <w:tcW w:w="9072" w:type="dxa"/>
            <w:shd w:val="clear" w:color="auto" w:fill="D9D9D9" w:themeFill="background1" w:themeFillShade="D9"/>
          </w:tcPr>
          <w:p w14:paraId="6C35C303" w14:textId="77777777" w:rsidR="00354556" w:rsidRPr="00E65739" w:rsidRDefault="00354556" w:rsidP="008A5560">
            <w:pPr>
              <w:spacing w:before="0"/>
              <w:rPr>
                <w:b/>
                <w:sz w:val="24"/>
                <w:szCs w:val="28"/>
              </w:rPr>
            </w:pPr>
            <w:r w:rsidRPr="00E65739">
              <w:rPr>
                <w:b/>
                <w:sz w:val="24"/>
                <w:szCs w:val="28"/>
              </w:rPr>
              <w:t>Fragestellung</w:t>
            </w:r>
          </w:p>
        </w:tc>
      </w:tr>
      <w:tr w:rsidR="00354556" w:rsidRPr="00E65739" w14:paraId="4B40FB6D" w14:textId="77777777" w:rsidTr="00182B83">
        <w:tc>
          <w:tcPr>
            <w:tcW w:w="9072" w:type="dxa"/>
          </w:tcPr>
          <w:p w14:paraId="0F431323" w14:textId="77777777" w:rsidR="00C929A0" w:rsidRPr="00C661DA" w:rsidRDefault="00B760B6" w:rsidP="00471358">
            <w:pPr>
              <w:pStyle w:val="Listenabsatz"/>
              <w:numPr>
                <w:ilvl w:val="0"/>
                <w:numId w:val="19"/>
              </w:numPr>
              <w:spacing w:before="0"/>
              <w:ind w:left="326" w:hanging="326"/>
              <w:rPr>
                <w:sz w:val="24"/>
                <w:szCs w:val="28"/>
              </w:rPr>
            </w:pPr>
            <w:r>
              <w:rPr>
                <w:sz w:val="24"/>
              </w:rPr>
              <w:t>Beurteilen Sie, wie hoch die EWB sein muss</w:t>
            </w:r>
            <w:r w:rsidR="00977270" w:rsidRPr="00B760B6">
              <w:rPr>
                <w:sz w:val="24"/>
              </w:rPr>
              <w:t>.</w:t>
            </w:r>
          </w:p>
          <w:p w14:paraId="1B41ED80" w14:textId="77777777" w:rsidR="00B760B6" w:rsidRPr="00B760B6" w:rsidRDefault="00B760B6" w:rsidP="00471358">
            <w:pPr>
              <w:pStyle w:val="Listenabsatz"/>
              <w:numPr>
                <w:ilvl w:val="0"/>
                <w:numId w:val="19"/>
              </w:numPr>
              <w:spacing w:before="0"/>
              <w:ind w:left="326" w:hanging="326"/>
              <w:rPr>
                <w:sz w:val="24"/>
                <w:szCs w:val="28"/>
              </w:rPr>
            </w:pPr>
            <w:r>
              <w:rPr>
                <w:sz w:val="24"/>
                <w:szCs w:val="28"/>
              </w:rPr>
              <w:t>Wie hoch ist die EWB, wenn die Phantasie GmbH ihren Sitz in Deutschland hätte und die Forderung EUR 95.200 betragen würde?</w:t>
            </w:r>
          </w:p>
        </w:tc>
      </w:tr>
      <w:tr w:rsidR="00471358" w:rsidRPr="00E65739" w14:paraId="1D50A882" w14:textId="77777777" w:rsidTr="00364205">
        <w:tc>
          <w:tcPr>
            <w:tcW w:w="9072" w:type="dxa"/>
          </w:tcPr>
          <w:p w14:paraId="16FA59B8" w14:textId="77777777" w:rsidR="00471358" w:rsidRPr="00E65739" w:rsidRDefault="00471358" w:rsidP="00364205">
            <w:pPr>
              <w:spacing w:before="0"/>
              <w:rPr>
                <w:sz w:val="2"/>
                <w:szCs w:val="28"/>
              </w:rPr>
            </w:pPr>
          </w:p>
        </w:tc>
      </w:tr>
      <w:tr w:rsidR="007B2F25" w:rsidRPr="00E65739" w14:paraId="2960D704" w14:textId="77777777" w:rsidTr="00AF3470">
        <w:tc>
          <w:tcPr>
            <w:tcW w:w="9072" w:type="dxa"/>
            <w:shd w:val="clear" w:color="auto" w:fill="D9D9D9" w:themeFill="background1" w:themeFillShade="D9"/>
          </w:tcPr>
          <w:p w14:paraId="3A5D53B3" w14:textId="77777777" w:rsidR="007B2F25" w:rsidRPr="00E65739" w:rsidRDefault="007B2F25" w:rsidP="00AF3470">
            <w:pPr>
              <w:spacing w:before="0"/>
              <w:rPr>
                <w:b/>
                <w:sz w:val="24"/>
                <w:szCs w:val="28"/>
              </w:rPr>
            </w:pPr>
            <w:r>
              <w:rPr>
                <w:b/>
                <w:sz w:val="24"/>
                <w:szCs w:val="28"/>
              </w:rPr>
              <w:t>Lösungshinweis</w:t>
            </w:r>
          </w:p>
        </w:tc>
      </w:tr>
      <w:tr w:rsidR="007B2F25" w:rsidRPr="00E65739" w14:paraId="73A75298" w14:textId="77777777" w:rsidTr="00182B83">
        <w:tc>
          <w:tcPr>
            <w:tcW w:w="9072" w:type="dxa"/>
          </w:tcPr>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6"/>
              <w:gridCol w:w="1559"/>
              <w:gridCol w:w="1593"/>
            </w:tblGrid>
            <w:tr w:rsidR="007B2F25" w14:paraId="2EC30571" w14:textId="77777777" w:rsidTr="00445464">
              <w:tc>
                <w:tcPr>
                  <w:tcW w:w="5596" w:type="dxa"/>
                </w:tcPr>
                <w:p w14:paraId="032577E5" w14:textId="77777777" w:rsidR="007B2F25" w:rsidRPr="004E5622" w:rsidRDefault="007B2F25" w:rsidP="004E5622">
                  <w:pPr>
                    <w:spacing w:before="0"/>
                    <w:rPr>
                      <w:sz w:val="24"/>
                      <w:szCs w:val="24"/>
                    </w:rPr>
                  </w:pPr>
                </w:p>
              </w:tc>
              <w:tc>
                <w:tcPr>
                  <w:tcW w:w="1559" w:type="dxa"/>
                </w:tcPr>
                <w:p w14:paraId="4F752B96" w14:textId="77777777" w:rsidR="007B2F25" w:rsidRPr="004E5622" w:rsidRDefault="00AD4DF6" w:rsidP="004E5622">
                  <w:pPr>
                    <w:spacing w:before="0"/>
                    <w:jc w:val="center"/>
                    <w:rPr>
                      <w:b/>
                      <w:sz w:val="24"/>
                      <w:szCs w:val="24"/>
                    </w:rPr>
                  </w:pPr>
                  <w:r w:rsidRPr="004E5622">
                    <w:rPr>
                      <w:b/>
                      <w:sz w:val="24"/>
                      <w:szCs w:val="24"/>
                    </w:rPr>
                    <w:t>EUR</w:t>
                  </w:r>
                </w:p>
              </w:tc>
              <w:tc>
                <w:tcPr>
                  <w:tcW w:w="1593" w:type="dxa"/>
                </w:tcPr>
                <w:p w14:paraId="5D15F774" w14:textId="77777777" w:rsidR="007B2F25" w:rsidRPr="004E5622" w:rsidRDefault="00AD4DF6" w:rsidP="004E5622">
                  <w:pPr>
                    <w:spacing w:before="0"/>
                    <w:jc w:val="center"/>
                    <w:rPr>
                      <w:b/>
                      <w:sz w:val="24"/>
                      <w:szCs w:val="24"/>
                    </w:rPr>
                  </w:pPr>
                  <w:r w:rsidRPr="004E5622">
                    <w:rPr>
                      <w:b/>
                      <w:sz w:val="24"/>
                      <w:szCs w:val="24"/>
                    </w:rPr>
                    <w:t>EUR</w:t>
                  </w:r>
                </w:p>
              </w:tc>
            </w:tr>
            <w:tr w:rsidR="007B2F25" w14:paraId="6EDC1233" w14:textId="77777777" w:rsidTr="00445464">
              <w:tc>
                <w:tcPr>
                  <w:tcW w:w="5596" w:type="dxa"/>
                </w:tcPr>
                <w:p w14:paraId="0AB493E6" w14:textId="77777777" w:rsidR="007B2F25" w:rsidRPr="004E5622" w:rsidRDefault="007B2F25" w:rsidP="004E5622">
                  <w:pPr>
                    <w:pStyle w:val="Listenabsatz"/>
                    <w:numPr>
                      <w:ilvl w:val="0"/>
                      <w:numId w:val="23"/>
                    </w:numPr>
                    <w:spacing w:before="0"/>
                    <w:rPr>
                      <w:sz w:val="24"/>
                      <w:szCs w:val="24"/>
                    </w:rPr>
                  </w:pPr>
                  <w:r w:rsidRPr="004E5622">
                    <w:rPr>
                      <w:b/>
                      <w:bCs/>
                      <w:sz w:val="24"/>
                      <w:szCs w:val="24"/>
                    </w:rPr>
                    <w:t>Forderungen Phantasie GmbH</w:t>
                  </w:r>
                </w:p>
                <w:p w14:paraId="4C9A9BD8" w14:textId="77777777" w:rsidR="007B2F25" w:rsidRPr="004E5622" w:rsidRDefault="007B2F25" w:rsidP="004E5622">
                  <w:pPr>
                    <w:numPr>
                      <w:ilvl w:val="0"/>
                      <w:numId w:val="20"/>
                    </w:numPr>
                    <w:spacing w:before="0"/>
                    <w:ind w:left="714" w:hanging="357"/>
                    <w:rPr>
                      <w:sz w:val="24"/>
                      <w:szCs w:val="24"/>
                    </w:rPr>
                  </w:pPr>
                  <w:r w:rsidRPr="004E5622">
                    <w:rPr>
                      <w:sz w:val="24"/>
                      <w:szCs w:val="24"/>
                    </w:rPr>
                    <w:t>davon versichert</w:t>
                  </w:r>
                </w:p>
                <w:p w14:paraId="62599DA2" w14:textId="77777777" w:rsidR="007B2F25" w:rsidRPr="004E5622" w:rsidRDefault="007B2F25" w:rsidP="004E5622">
                  <w:pPr>
                    <w:numPr>
                      <w:ilvl w:val="0"/>
                      <w:numId w:val="20"/>
                    </w:numPr>
                    <w:spacing w:before="0"/>
                    <w:ind w:left="714" w:hanging="357"/>
                    <w:rPr>
                      <w:sz w:val="24"/>
                      <w:szCs w:val="24"/>
                    </w:rPr>
                  </w:pPr>
                  <w:r w:rsidRPr="004E5622">
                    <w:rPr>
                      <w:sz w:val="24"/>
                      <w:szCs w:val="24"/>
                    </w:rPr>
                    <w:t>abzgl. Selbstbehalt</w:t>
                  </w:r>
                </w:p>
                <w:p w14:paraId="23014CD6" w14:textId="77777777" w:rsidR="007B2F25" w:rsidRPr="004E5622" w:rsidRDefault="007B2F25" w:rsidP="004E5622">
                  <w:pPr>
                    <w:numPr>
                      <w:ilvl w:val="0"/>
                      <w:numId w:val="20"/>
                    </w:numPr>
                    <w:spacing w:before="0"/>
                    <w:ind w:left="714" w:hanging="357"/>
                    <w:rPr>
                      <w:sz w:val="24"/>
                      <w:szCs w:val="24"/>
                    </w:rPr>
                  </w:pPr>
                  <w:r w:rsidRPr="004E5622">
                    <w:rPr>
                      <w:sz w:val="24"/>
                      <w:szCs w:val="24"/>
                    </w:rPr>
                    <w:t>davon Bürgschaft</w:t>
                  </w:r>
                </w:p>
                <w:p w14:paraId="03ED6053" w14:textId="77777777" w:rsidR="007B2F25" w:rsidRPr="004E5622" w:rsidRDefault="007B2F25" w:rsidP="004E5622">
                  <w:pPr>
                    <w:rPr>
                      <w:b/>
                      <w:bCs/>
                      <w:sz w:val="24"/>
                      <w:szCs w:val="24"/>
                    </w:rPr>
                  </w:pPr>
                  <w:r w:rsidRPr="004E5622">
                    <w:rPr>
                      <w:b/>
                      <w:bCs/>
                      <w:sz w:val="24"/>
                      <w:szCs w:val="24"/>
                    </w:rPr>
                    <w:t>Einzelwertberichtigung</w:t>
                  </w:r>
                </w:p>
                <w:p w14:paraId="4494F491" w14:textId="77777777" w:rsidR="007B2F25" w:rsidRPr="004E5622" w:rsidRDefault="007B2F25" w:rsidP="004E5622">
                  <w:pPr>
                    <w:spacing w:before="0"/>
                    <w:rPr>
                      <w:sz w:val="24"/>
                      <w:szCs w:val="24"/>
                    </w:rPr>
                  </w:pPr>
                </w:p>
                <w:p w14:paraId="21774328" w14:textId="77777777" w:rsidR="007B2F25" w:rsidRPr="004E5622" w:rsidRDefault="007B2F25" w:rsidP="004E5622">
                  <w:pPr>
                    <w:pStyle w:val="Listenabsatz"/>
                    <w:numPr>
                      <w:ilvl w:val="0"/>
                      <w:numId w:val="23"/>
                    </w:numPr>
                    <w:spacing w:before="0"/>
                    <w:ind w:left="357" w:hanging="357"/>
                    <w:rPr>
                      <w:sz w:val="24"/>
                      <w:szCs w:val="24"/>
                    </w:rPr>
                  </w:pPr>
                  <w:r w:rsidRPr="004E5622">
                    <w:rPr>
                      <w:b/>
                      <w:bCs/>
                      <w:sz w:val="24"/>
                      <w:szCs w:val="24"/>
                    </w:rPr>
                    <w:t>Forderungen Phantasie GmbH brutto</w:t>
                  </w:r>
                </w:p>
                <w:p w14:paraId="77581F42" w14:textId="77777777" w:rsidR="007B2F25" w:rsidRPr="004E5622" w:rsidRDefault="007B2F25" w:rsidP="004E5622">
                  <w:pPr>
                    <w:numPr>
                      <w:ilvl w:val="0"/>
                      <w:numId w:val="21"/>
                    </w:numPr>
                    <w:spacing w:before="0"/>
                    <w:rPr>
                      <w:sz w:val="24"/>
                      <w:szCs w:val="24"/>
                    </w:rPr>
                  </w:pPr>
                  <w:r w:rsidRPr="004E5622">
                    <w:rPr>
                      <w:sz w:val="24"/>
                      <w:szCs w:val="24"/>
                    </w:rPr>
                    <w:t>abzgl. Umsatzsteuer</w:t>
                  </w:r>
                </w:p>
                <w:p w14:paraId="0AB41CFE" w14:textId="77777777" w:rsidR="007B2F25" w:rsidRPr="004E5622" w:rsidRDefault="00445464" w:rsidP="004E5622">
                  <w:pPr>
                    <w:rPr>
                      <w:sz w:val="24"/>
                      <w:szCs w:val="24"/>
                    </w:rPr>
                  </w:pPr>
                  <w:r w:rsidRPr="004E5622">
                    <w:rPr>
                      <w:b/>
                      <w:bCs/>
                      <w:sz w:val="24"/>
                      <w:szCs w:val="24"/>
                    </w:rPr>
                    <w:tab/>
                  </w:r>
                  <w:r w:rsidR="007B2F25" w:rsidRPr="004E5622">
                    <w:rPr>
                      <w:b/>
                      <w:bCs/>
                      <w:sz w:val="24"/>
                      <w:szCs w:val="24"/>
                    </w:rPr>
                    <w:t>Forderungen Phantasie GmbH netto</w:t>
                  </w:r>
                </w:p>
                <w:p w14:paraId="3AC8F30C" w14:textId="77777777" w:rsidR="007B2F25" w:rsidRPr="004E5622" w:rsidRDefault="007B2F25" w:rsidP="004E5622">
                  <w:pPr>
                    <w:numPr>
                      <w:ilvl w:val="0"/>
                      <w:numId w:val="22"/>
                    </w:numPr>
                    <w:spacing w:before="0"/>
                    <w:ind w:left="714" w:hanging="357"/>
                    <w:rPr>
                      <w:sz w:val="24"/>
                      <w:szCs w:val="24"/>
                    </w:rPr>
                  </w:pPr>
                  <w:r w:rsidRPr="004E5622">
                    <w:rPr>
                      <w:sz w:val="24"/>
                      <w:szCs w:val="24"/>
                    </w:rPr>
                    <w:t>davon versichert</w:t>
                  </w:r>
                </w:p>
                <w:p w14:paraId="4A20E4BB" w14:textId="77777777" w:rsidR="007B2F25" w:rsidRPr="004E5622" w:rsidRDefault="007B2F25" w:rsidP="004E5622">
                  <w:pPr>
                    <w:numPr>
                      <w:ilvl w:val="0"/>
                      <w:numId w:val="22"/>
                    </w:numPr>
                    <w:spacing w:before="0"/>
                    <w:ind w:left="714" w:hanging="357"/>
                    <w:rPr>
                      <w:sz w:val="24"/>
                      <w:szCs w:val="24"/>
                    </w:rPr>
                  </w:pPr>
                  <w:r w:rsidRPr="004E5622">
                    <w:rPr>
                      <w:sz w:val="24"/>
                      <w:szCs w:val="24"/>
                    </w:rPr>
                    <w:t>abzgl. Selbstbehalt</w:t>
                  </w:r>
                </w:p>
                <w:p w14:paraId="6AF3BDD0" w14:textId="77777777" w:rsidR="007B2F25" w:rsidRPr="004E5622" w:rsidRDefault="007B2F25" w:rsidP="004E5622">
                  <w:pPr>
                    <w:numPr>
                      <w:ilvl w:val="0"/>
                      <w:numId w:val="22"/>
                    </w:numPr>
                    <w:spacing w:before="0"/>
                    <w:ind w:left="714" w:hanging="357"/>
                    <w:rPr>
                      <w:sz w:val="24"/>
                      <w:szCs w:val="24"/>
                    </w:rPr>
                  </w:pPr>
                  <w:r w:rsidRPr="004E5622">
                    <w:rPr>
                      <w:sz w:val="24"/>
                      <w:szCs w:val="24"/>
                    </w:rPr>
                    <w:t>davon Bürgschaft</w:t>
                  </w:r>
                </w:p>
                <w:p w14:paraId="23C5B346" w14:textId="77777777" w:rsidR="007B2F25" w:rsidRPr="004E5622" w:rsidRDefault="007B2F25" w:rsidP="004E5622">
                  <w:pPr>
                    <w:rPr>
                      <w:sz w:val="24"/>
                      <w:szCs w:val="24"/>
                    </w:rPr>
                  </w:pPr>
                  <w:r w:rsidRPr="004E5622">
                    <w:rPr>
                      <w:b/>
                      <w:bCs/>
                      <w:sz w:val="24"/>
                      <w:szCs w:val="24"/>
                    </w:rPr>
                    <w:t>Einzelwertberichtigung</w:t>
                  </w:r>
                </w:p>
              </w:tc>
              <w:tc>
                <w:tcPr>
                  <w:tcW w:w="1559" w:type="dxa"/>
                </w:tcPr>
                <w:p w14:paraId="727B4EAE" w14:textId="77777777" w:rsidR="007B2F25" w:rsidRPr="004E5622" w:rsidRDefault="007B2F25" w:rsidP="004E5622">
                  <w:pPr>
                    <w:spacing w:before="0"/>
                    <w:jc w:val="right"/>
                    <w:rPr>
                      <w:b/>
                      <w:sz w:val="24"/>
                      <w:szCs w:val="24"/>
                    </w:rPr>
                  </w:pPr>
                </w:p>
                <w:p w14:paraId="7F8669A2" w14:textId="77777777" w:rsidR="007B2F25" w:rsidRPr="004E5622" w:rsidRDefault="007B2F25" w:rsidP="004E5622">
                  <w:pPr>
                    <w:spacing w:before="0"/>
                    <w:jc w:val="right"/>
                    <w:rPr>
                      <w:sz w:val="24"/>
                      <w:szCs w:val="24"/>
                    </w:rPr>
                  </w:pPr>
                  <w:r w:rsidRPr="004E5622">
                    <w:rPr>
                      <w:sz w:val="24"/>
                      <w:szCs w:val="24"/>
                    </w:rPr>
                    <w:t xml:space="preserve"> 50.000,00</w:t>
                  </w:r>
                </w:p>
                <w:p w14:paraId="628F78F1" w14:textId="77777777" w:rsidR="007B2F25" w:rsidRPr="004E5622" w:rsidRDefault="007B2F25" w:rsidP="004E5622">
                  <w:pPr>
                    <w:spacing w:before="0"/>
                    <w:jc w:val="right"/>
                    <w:rPr>
                      <w:sz w:val="24"/>
                      <w:szCs w:val="24"/>
                    </w:rPr>
                  </w:pPr>
                  <w:r w:rsidRPr="004E5622">
                    <w:rPr>
                      <w:sz w:val="24"/>
                      <w:szCs w:val="24"/>
                    </w:rPr>
                    <w:t>-15.000,00</w:t>
                  </w:r>
                </w:p>
                <w:p w14:paraId="351F9097" w14:textId="77777777" w:rsidR="007B2F25" w:rsidRPr="004E5622" w:rsidRDefault="007B2F25" w:rsidP="004E5622">
                  <w:pPr>
                    <w:spacing w:before="0"/>
                    <w:jc w:val="right"/>
                    <w:rPr>
                      <w:sz w:val="24"/>
                      <w:szCs w:val="24"/>
                    </w:rPr>
                  </w:pPr>
                  <w:r w:rsidRPr="004E5622">
                    <w:rPr>
                      <w:sz w:val="24"/>
                      <w:szCs w:val="24"/>
                    </w:rPr>
                    <w:t xml:space="preserve"> 25.000,00</w:t>
                  </w:r>
                </w:p>
                <w:p w14:paraId="16FABEEF" w14:textId="77777777" w:rsidR="007B2F25" w:rsidRPr="004E5622" w:rsidRDefault="007B2F25" w:rsidP="004E5622">
                  <w:pPr>
                    <w:spacing w:before="0"/>
                    <w:jc w:val="right"/>
                    <w:rPr>
                      <w:sz w:val="24"/>
                      <w:szCs w:val="24"/>
                    </w:rPr>
                  </w:pPr>
                </w:p>
                <w:p w14:paraId="2C7B94A4" w14:textId="77777777" w:rsidR="007B2F25" w:rsidRPr="004E5622" w:rsidRDefault="007B2F25" w:rsidP="004E5622">
                  <w:pPr>
                    <w:spacing w:before="0"/>
                    <w:jc w:val="right"/>
                    <w:rPr>
                      <w:sz w:val="24"/>
                      <w:szCs w:val="24"/>
                    </w:rPr>
                  </w:pPr>
                </w:p>
                <w:p w14:paraId="1C022BCD" w14:textId="77777777" w:rsidR="007B2F25" w:rsidRPr="004E5622" w:rsidRDefault="007B2F25" w:rsidP="004E5622">
                  <w:pPr>
                    <w:spacing w:before="0"/>
                    <w:jc w:val="right"/>
                    <w:rPr>
                      <w:sz w:val="24"/>
                      <w:szCs w:val="24"/>
                    </w:rPr>
                  </w:pPr>
                </w:p>
                <w:p w14:paraId="1A57113F" w14:textId="77777777" w:rsidR="007B2F25" w:rsidRPr="004E5622" w:rsidRDefault="007B2F25" w:rsidP="004E5622">
                  <w:pPr>
                    <w:spacing w:before="0"/>
                    <w:jc w:val="right"/>
                    <w:rPr>
                      <w:sz w:val="24"/>
                      <w:szCs w:val="24"/>
                    </w:rPr>
                  </w:pPr>
                </w:p>
                <w:p w14:paraId="193D5317" w14:textId="77777777" w:rsidR="007B2F25" w:rsidRPr="004E5622" w:rsidRDefault="007B2F25" w:rsidP="004E5622">
                  <w:pPr>
                    <w:spacing w:before="0"/>
                    <w:jc w:val="right"/>
                    <w:rPr>
                      <w:sz w:val="24"/>
                      <w:szCs w:val="24"/>
                    </w:rPr>
                  </w:pPr>
                </w:p>
                <w:p w14:paraId="60A94B7B" w14:textId="77777777" w:rsidR="004E5622" w:rsidRDefault="007B2F25" w:rsidP="004E5622">
                  <w:pPr>
                    <w:spacing w:before="0"/>
                    <w:jc w:val="right"/>
                    <w:rPr>
                      <w:sz w:val="24"/>
                      <w:szCs w:val="24"/>
                    </w:rPr>
                  </w:pPr>
                  <w:r w:rsidRPr="004E5622">
                    <w:rPr>
                      <w:sz w:val="24"/>
                      <w:szCs w:val="24"/>
                    </w:rPr>
                    <w:t xml:space="preserve"> </w:t>
                  </w:r>
                </w:p>
                <w:p w14:paraId="59C19B61" w14:textId="77777777" w:rsidR="007B2F25" w:rsidRPr="004E5622" w:rsidRDefault="007B2F25" w:rsidP="004E5622">
                  <w:pPr>
                    <w:spacing w:before="0"/>
                    <w:jc w:val="right"/>
                    <w:rPr>
                      <w:sz w:val="24"/>
                      <w:szCs w:val="24"/>
                    </w:rPr>
                  </w:pPr>
                  <w:r w:rsidRPr="004E5622">
                    <w:rPr>
                      <w:sz w:val="24"/>
                      <w:szCs w:val="24"/>
                    </w:rPr>
                    <w:t>50.000,00</w:t>
                  </w:r>
                </w:p>
                <w:p w14:paraId="7372AF14" w14:textId="77777777" w:rsidR="007B2F25" w:rsidRPr="004E5622" w:rsidRDefault="007B2F25" w:rsidP="004E5622">
                  <w:pPr>
                    <w:spacing w:before="0"/>
                    <w:jc w:val="right"/>
                    <w:rPr>
                      <w:sz w:val="24"/>
                      <w:szCs w:val="24"/>
                    </w:rPr>
                  </w:pPr>
                  <w:r w:rsidRPr="004E5622">
                    <w:rPr>
                      <w:sz w:val="24"/>
                      <w:szCs w:val="24"/>
                    </w:rPr>
                    <w:t>-15.000,00</w:t>
                  </w:r>
                </w:p>
                <w:p w14:paraId="11B3801D" w14:textId="77777777" w:rsidR="007B2F25" w:rsidRPr="004E5622" w:rsidRDefault="007B2F25" w:rsidP="004E5622">
                  <w:pPr>
                    <w:spacing w:before="0"/>
                    <w:jc w:val="right"/>
                    <w:rPr>
                      <w:b/>
                      <w:sz w:val="24"/>
                      <w:szCs w:val="24"/>
                    </w:rPr>
                  </w:pPr>
                  <w:r w:rsidRPr="004E5622">
                    <w:rPr>
                      <w:sz w:val="24"/>
                      <w:szCs w:val="24"/>
                    </w:rPr>
                    <w:t xml:space="preserve"> 25.000,00</w:t>
                  </w:r>
                </w:p>
              </w:tc>
              <w:tc>
                <w:tcPr>
                  <w:tcW w:w="1593" w:type="dxa"/>
                </w:tcPr>
                <w:p w14:paraId="2E46971A" w14:textId="77777777" w:rsidR="007B2F25" w:rsidRPr="004E5622" w:rsidRDefault="007B2F25" w:rsidP="004E5622">
                  <w:pPr>
                    <w:spacing w:before="0"/>
                    <w:jc w:val="right"/>
                    <w:rPr>
                      <w:b/>
                      <w:sz w:val="24"/>
                      <w:szCs w:val="24"/>
                    </w:rPr>
                  </w:pPr>
                  <w:r w:rsidRPr="004E5622">
                    <w:rPr>
                      <w:b/>
                      <w:sz w:val="24"/>
                      <w:szCs w:val="24"/>
                    </w:rPr>
                    <w:t>100.000,00</w:t>
                  </w:r>
                </w:p>
                <w:p w14:paraId="651F8D9F" w14:textId="77777777" w:rsidR="007B2F25" w:rsidRPr="004E5622" w:rsidRDefault="007B2F25" w:rsidP="004E5622">
                  <w:pPr>
                    <w:spacing w:before="0"/>
                    <w:jc w:val="right"/>
                    <w:rPr>
                      <w:b/>
                      <w:sz w:val="24"/>
                      <w:szCs w:val="24"/>
                    </w:rPr>
                  </w:pPr>
                </w:p>
                <w:p w14:paraId="0688EA0D" w14:textId="77777777" w:rsidR="007B2F25" w:rsidRPr="004E5622" w:rsidRDefault="007B2F25" w:rsidP="004E5622">
                  <w:pPr>
                    <w:spacing w:before="0"/>
                    <w:jc w:val="right"/>
                    <w:rPr>
                      <w:b/>
                      <w:sz w:val="24"/>
                      <w:szCs w:val="24"/>
                    </w:rPr>
                  </w:pPr>
                </w:p>
                <w:p w14:paraId="4D87ADAB" w14:textId="77777777" w:rsidR="007B2F25" w:rsidRPr="004E5622" w:rsidRDefault="007B2F25" w:rsidP="004E5622">
                  <w:pPr>
                    <w:spacing w:before="0"/>
                    <w:jc w:val="right"/>
                    <w:rPr>
                      <w:sz w:val="24"/>
                      <w:szCs w:val="24"/>
                      <w:u w:val="single"/>
                    </w:rPr>
                  </w:pPr>
                  <w:r w:rsidRPr="004E5622">
                    <w:rPr>
                      <w:sz w:val="24"/>
                      <w:szCs w:val="24"/>
                      <w:u w:val="single"/>
                    </w:rPr>
                    <w:t xml:space="preserve"> 60.000,00</w:t>
                  </w:r>
                </w:p>
                <w:p w14:paraId="691E54C2" w14:textId="77777777" w:rsidR="007B2F25" w:rsidRPr="004E5622" w:rsidRDefault="007B2F25" w:rsidP="004E5622">
                  <w:pPr>
                    <w:jc w:val="right"/>
                    <w:rPr>
                      <w:b/>
                      <w:sz w:val="24"/>
                      <w:szCs w:val="24"/>
                      <w:u w:val="double"/>
                    </w:rPr>
                  </w:pPr>
                  <w:r w:rsidRPr="004E5622">
                    <w:rPr>
                      <w:b/>
                      <w:sz w:val="24"/>
                      <w:szCs w:val="24"/>
                      <w:u w:val="double"/>
                    </w:rPr>
                    <w:t xml:space="preserve"> 40.000,00</w:t>
                  </w:r>
                </w:p>
                <w:p w14:paraId="4BA675EF" w14:textId="77777777" w:rsidR="007B2F25" w:rsidRPr="004E5622" w:rsidRDefault="007B2F25" w:rsidP="004E5622">
                  <w:pPr>
                    <w:spacing w:before="0"/>
                    <w:jc w:val="right"/>
                    <w:rPr>
                      <w:b/>
                      <w:sz w:val="24"/>
                      <w:szCs w:val="24"/>
                    </w:rPr>
                  </w:pPr>
                </w:p>
                <w:p w14:paraId="4C073B66" w14:textId="77777777" w:rsidR="007B2F25" w:rsidRPr="004E5622" w:rsidRDefault="007B2F25" w:rsidP="004E5622">
                  <w:pPr>
                    <w:spacing w:before="0"/>
                    <w:jc w:val="right"/>
                    <w:rPr>
                      <w:sz w:val="24"/>
                      <w:szCs w:val="24"/>
                    </w:rPr>
                  </w:pPr>
                  <w:r w:rsidRPr="004E5622">
                    <w:rPr>
                      <w:sz w:val="24"/>
                      <w:szCs w:val="24"/>
                    </w:rPr>
                    <w:t xml:space="preserve"> 95.200,00</w:t>
                  </w:r>
                </w:p>
                <w:p w14:paraId="4C7E8F45" w14:textId="77777777" w:rsidR="007B2F25" w:rsidRPr="004E5622" w:rsidRDefault="007B2F25" w:rsidP="004E5622">
                  <w:pPr>
                    <w:spacing w:before="0"/>
                    <w:jc w:val="right"/>
                    <w:rPr>
                      <w:sz w:val="24"/>
                      <w:szCs w:val="24"/>
                      <w:u w:val="single"/>
                    </w:rPr>
                  </w:pPr>
                  <w:r w:rsidRPr="004E5622">
                    <w:rPr>
                      <w:sz w:val="24"/>
                      <w:szCs w:val="24"/>
                      <w:u w:val="single"/>
                    </w:rPr>
                    <w:t>-15.200,00</w:t>
                  </w:r>
                </w:p>
                <w:p w14:paraId="2E4B3464" w14:textId="77777777" w:rsidR="007B2F25" w:rsidRPr="004E5622" w:rsidRDefault="007B2F25" w:rsidP="004E5622">
                  <w:pPr>
                    <w:jc w:val="right"/>
                    <w:rPr>
                      <w:b/>
                      <w:sz w:val="24"/>
                      <w:szCs w:val="24"/>
                    </w:rPr>
                  </w:pPr>
                  <w:r w:rsidRPr="004E5622">
                    <w:rPr>
                      <w:b/>
                      <w:sz w:val="24"/>
                      <w:szCs w:val="24"/>
                    </w:rPr>
                    <w:t xml:space="preserve"> 80.000,00</w:t>
                  </w:r>
                </w:p>
                <w:p w14:paraId="1625B081" w14:textId="77777777" w:rsidR="007B2F25" w:rsidRPr="004E5622" w:rsidRDefault="007B2F25" w:rsidP="004E5622">
                  <w:pPr>
                    <w:spacing w:before="0"/>
                    <w:jc w:val="right"/>
                    <w:rPr>
                      <w:b/>
                      <w:sz w:val="24"/>
                      <w:szCs w:val="24"/>
                    </w:rPr>
                  </w:pPr>
                </w:p>
                <w:p w14:paraId="3EF105FA" w14:textId="77777777" w:rsidR="007B2F25" w:rsidRPr="004E5622" w:rsidRDefault="007B2F25" w:rsidP="004E5622">
                  <w:pPr>
                    <w:spacing w:before="0"/>
                    <w:jc w:val="right"/>
                    <w:rPr>
                      <w:b/>
                      <w:sz w:val="24"/>
                      <w:szCs w:val="24"/>
                    </w:rPr>
                  </w:pPr>
                </w:p>
                <w:p w14:paraId="3F7F1BBE" w14:textId="77777777" w:rsidR="007B2F25" w:rsidRPr="004E5622" w:rsidRDefault="007B2F25" w:rsidP="004E5622">
                  <w:pPr>
                    <w:spacing w:before="0"/>
                    <w:jc w:val="right"/>
                    <w:rPr>
                      <w:sz w:val="24"/>
                      <w:szCs w:val="24"/>
                      <w:u w:val="single"/>
                    </w:rPr>
                  </w:pPr>
                  <w:r w:rsidRPr="004E5622">
                    <w:rPr>
                      <w:sz w:val="24"/>
                      <w:szCs w:val="24"/>
                      <w:u w:val="single"/>
                    </w:rPr>
                    <w:t>60.000,00</w:t>
                  </w:r>
                </w:p>
                <w:p w14:paraId="0A580C49" w14:textId="77777777" w:rsidR="007B2F25" w:rsidRPr="004E5622" w:rsidRDefault="007B2F25" w:rsidP="004E5622">
                  <w:pPr>
                    <w:jc w:val="right"/>
                    <w:rPr>
                      <w:b/>
                      <w:sz w:val="24"/>
                      <w:szCs w:val="24"/>
                      <w:u w:val="double"/>
                    </w:rPr>
                  </w:pPr>
                  <w:r w:rsidRPr="004E5622">
                    <w:rPr>
                      <w:b/>
                      <w:sz w:val="24"/>
                      <w:szCs w:val="24"/>
                      <w:u w:val="double"/>
                    </w:rPr>
                    <w:t>20.000,00</w:t>
                  </w:r>
                </w:p>
              </w:tc>
            </w:tr>
          </w:tbl>
          <w:p w14:paraId="0BB32BE3" w14:textId="77777777" w:rsidR="007B2F25" w:rsidRPr="00445464" w:rsidRDefault="007B2F25" w:rsidP="00445464">
            <w:pPr>
              <w:rPr>
                <w:sz w:val="24"/>
              </w:rPr>
            </w:pPr>
          </w:p>
        </w:tc>
      </w:tr>
    </w:tbl>
    <w:p w14:paraId="751874B8" w14:textId="77777777" w:rsidR="005E0577" w:rsidRPr="004E5622" w:rsidRDefault="005E0577" w:rsidP="008A5560">
      <w:pPr>
        <w:spacing w:before="0"/>
        <w:rPr>
          <w:szCs w:val="28"/>
        </w:rPr>
      </w:pPr>
    </w:p>
    <w:sectPr w:rsidR="005E0577" w:rsidRPr="004E5622" w:rsidSect="00665F75">
      <w:headerReference w:type="default" r:id="rId9"/>
      <w:footerReference w:type="default" r:id="rId10"/>
      <w:headerReference w:type="first" r:id="rId11"/>
      <w:footerReference w:type="first" r:id="rId12"/>
      <w:type w:val="continuous"/>
      <w:pgSz w:w="11907" w:h="16839" w:code="9"/>
      <w:pgMar w:top="1099" w:right="1701" w:bottom="1134" w:left="1134" w:header="1134"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DE5E8B" w14:textId="77777777" w:rsidR="009773FE" w:rsidRDefault="009773FE">
      <w:pPr>
        <w:spacing w:before="0"/>
      </w:pPr>
      <w:r>
        <w:separator/>
      </w:r>
    </w:p>
  </w:endnote>
  <w:endnote w:type="continuationSeparator" w:id="0">
    <w:p w14:paraId="33D0CEC1" w14:textId="77777777" w:rsidR="009773FE" w:rsidRDefault="009773F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utura Md BT">
    <w:altName w:val="Segoe UI Semibold"/>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utura-Book">
    <w:altName w:val="Vrind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BA3DC" w14:textId="77777777" w:rsidR="007506E6" w:rsidRPr="00E368C3" w:rsidRDefault="007506E6" w:rsidP="00E211D2">
    <w:pPr>
      <w:tabs>
        <w:tab w:val="center" w:pos="4536"/>
        <w:tab w:val="right" w:pos="9072"/>
      </w:tabs>
      <w:spacing w:before="520" w:after="120"/>
      <w:rPr>
        <w:rFonts w:eastAsiaTheme="minorHAnsi"/>
        <w:sz w:val="20"/>
        <w:lang w:eastAsia="en-US"/>
      </w:rPr>
    </w:pPr>
    <w:r w:rsidRPr="006C672A">
      <w:rPr>
        <w:sz w:val="20"/>
      </w:rPr>
      <w:t xml:space="preserve">Seite: </w:t>
    </w:r>
    <w:r w:rsidRPr="006C672A">
      <w:rPr>
        <w:rFonts w:eastAsiaTheme="minorHAnsi" w:cstheme="minorBidi"/>
        <w:sz w:val="20"/>
        <w:lang w:eastAsia="en-US"/>
      </w:rPr>
      <w:fldChar w:fldCharType="begin"/>
    </w:r>
    <w:r w:rsidRPr="006C672A">
      <w:rPr>
        <w:rFonts w:eastAsiaTheme="minorHAnsi" w:cstheme="minorBidi"/>
        <w:sz w:val="20"/>
        <w:lang w:eastAsia="en-US"/>
      </w:rPr>
      <w:instrText>PAGE   \* MERGEFORMAT</w:instrText>
    </w:r>
    <w:r w:rsidRPr="006C672A">
      <w:rPr>
        <w:rFonts w:eastAsiaTheme="minorHAnsi" w:cstheme="minorBidi"/>
        <w:sz w:val="20"/>
        <w:lang w:eastAsia="en-US"/>
      </w:rPr>
      <w:fldChar w:fldCharType="separate"/>
    </w:r>
    <w:r w:rsidR="00416098">
      <w:rPr>
        <w:rFonts w:eastAsiaTheme="minorHAnsi" w:cstheme="minorBidi"/>
        <w:noProof/>
        <w:sz w:val="20"/>
        <w:lang w:eastAsia="en-US"/>
      </w:rPr>
      <w:t>2</w:t>
    </w:r>
    <w:r w:rsidRPr="006C672A">
      <w:rPr>
        <w:rFonts w:eastAsiaTheme="minorHAnsi" w:cstheme="minorBidi"/>
        <w:sz w:val="20"/>
        <w:lang w:eastAsia="en-US"/>
      </w:rPr>
      <w:fldChar w:fldCharType="end"/>
    </w:r>
    <w:r w:rsidRPr="006C672A">
      <w:rPr>
        <w:rFonts w:asciiTheme="minorHAnsi" w:eastAsiaTheme="minorHAnsi" w:hAnsiTheme="minorHAnsi" w:cstheme="minorBidi"/>
        <w:sz w:val="20"/>
        <w:lang w:eastAsia="en-US"/>
      </w:rPr>
      <w:t xml:space="preserve"> </w:t>
    </w:r>
    <w:sdt>
      <w:sdtPr>
        <w:rPr>
          <w:rFonts w:asciiTheme="minorHAnsi" w:eastAsiaTheme="minorHAnsi" w:hAnsiTheme="minorHAnsi" w:cstheme="minorBidi"/>
          <w:sz w:val="20"/>
          <w:lang w:eastAsia="en-US"/>
        </w:rPr>
        <w:id w:val="-1121296208"/>
        <w:docPartObj>
          <w:docPartGallery w:val="Page Numbers (Top of Page)"/>
          <w:docPartUnique/>
        </w:docPartObj>
      </w:sdtPr>
      <w:sdtEndPr/>
      <w:sdtContent>
        <w:r w:rsidRPr="006C672A">
          <w:rPr>
            <w:rFonts w:eastAsiaTheme="minorHAnsi" w:cstheme="minorBidi"/>
            <w:sz w:val="20"/>
            <w:lang w:eastAsia="en-US"/>
          </w:rPr>
          <w:t xml:space="preserve">von </w:t>
        </w:r>
        <w:r w:rsidRPr="006C672A">
          <w:rPr>
            <w:rFonts w:eastAsiaTheme="minorHAnsi" w:cstheme="minorBidi"/>
            <w:sz w:val="20"/>
            <w:lang w:eastAsia="en-US"/>
          </w:rPr>
          <w:fldChar w:fldCharType="begin"/>
        </w:r>
        <w:r w:rsidRPr="006C672A">
          <w:rPr>
            <w:rFonts w:eastAsiaTheme="minorHAnsi" w:cstheme="minorBidi"/>
            <w:sz w:val="20"/>
            <w:lang w:eastAsia="en-US"/>
          </w:rPr>
          <w:instrText xml:space="preserve"> NUMPAGES  \* Arabic  \* MERGEFORMAT </w:instrText>
        </w:r>
        <w:r w:rsidRPr="006C672A">
          <w:rPr>
            <w:rFonts w:eastAsiaTheme="minorHAnsi" w:cstheme="minorBidi"/>
            <w:sz w:val="20"/>
            <w:lang w:eastAsia="en-US"/>
          </w:rPr>
          <w:fldChar w:fldCharType="separate"/>
        </w:r>
        <w:r w:rsidR="00416098">
          <w:rPr>
            <w:rFonts w:eastAsiaTheme="minorHAnsi" w:cstheme="minorBidi"/>
            <w:noProof/>
            <w:sz w:val="20"/>
            <w:lang w:eastAsia="en-US"/>
          </w:rPr>
          <w:t>2</w:t>
        </w:r>
        <w:r w:rsidRPr="006C672A">
          <w:rPr>
            <w:rFonts w:eastAsiaTheme="minorHAnsi" w:cstheme="minorBidi"/>
            <w:sz w:val="20"/>
            <w:lang w:eastAsia="en-US"/>
          </w:rPr>
          <w:fldChar w:fldCharType="end"/>
        </w:r>
      </w:sdtContent>
    </w:sdt>
    <w:r>
      <w:rPr>
        <w:rFonts w:eastAsiaTheme="minorHAnsi"/>
        <w:noProof/>
        <w:sz w:val="20"/>
      </w:rPr>
      <w:t xml:space="preserve"> </w:t>
    </w:r>
    <w:r>
      <w:rPr>
        <w:rFonts w:eastAsiaTheme="minorHAnsi"/>
        <w:noProof/>
        <w:sz w:val="20"/>
      </w:rPr>
      <w:tab/>
    </w:r>
    <w:r w:rsidR="00416098">
      <w:rPr>
        <w:rFonts w:eastAsiaTheme="minorHAnsi" w:cstheme="minorBidi"/>
        <w:noProof/>
        <w:sz w:val="20"/>
      </w:rPr>
      <w:drawing>
        <wp:inline distT="0" distB="0" distL="0" distR="0" wp14:anchorId="067CA022" wp14:editId="7617DA71">
          <wp:extent cx="1404000" cy="542661"/>
          <wp:effectExtent l="0" t="0" r="5715"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dfit_Logo_4c_blau_by_LL_korr_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4000" cy="542661"/>
                  </a:xfrm>
                  <a:prstGeom prst="rect">
                    <a:avLst/>
                  </a:prstGeom>
                </pic:spPr>
              </pic:pic>
            </a:graphicData>
          </a:graphic>
        </wp:inline>
      </w:drawing>
    </w:r>
    <w:r>
      <w:rPr>
        <w:sz w:val="20"/>
      </w:rPr>
      <w:tab/>
    </w:r>
    <w:r w:rsidRPr="00E211D2">
      <w:rPr>
        <w:rFonts w:eastAsiaTheme="minorHAnsi" w:cstheme="minorBidi"/>
        <w:b/>
        <w:color w:val="00B0F0"/>
        <w:sz w:val="20"/>
        <w:lang w:eastAsia="en-US"/>
      </w:rPr>
      <w:t>AUDfIT</w:t>
    </w:r>
    <w:r w:rsidRPr="00184E10">
      <w:rPr>
        <w:rFonts w:eastAsiaTheme="minorHAnsi" w:cstheme="minorBidi"/>
        <w:b/>
        <w:color w:val="00B0F0"/>
        <w:sz w:val="20"/>
        <w:vertAlign w:val="superscript"/>
        <w:lang w:eastAsia="en-US"/>
      </w:rPr>
      <w:t>®</w:t>
    </w:r>
    <w:r w:rsidRPr="00E211D2">
      <w:rPr>
        <w:rFonts w:eastAsiaTheme="minorHAnsi" w:cstheme="minorBidi"/>
        <w:b/>
        <w:color w:val="00B0F0"/>
        <w:sz w:val="20"/>
        <w:lang w:eastAsia="en-US"/>
      </w:rPr>
      <w:t xml:space="preserve">-Prüferhilfe </w:t>
    </w:r>
    <w:r>
      <w:rPr>
        <w:rFonts w:eastAsiaTheme="minorHAnsi" w:cstheme="minorBidi"/>
        <w:b/>
        <w:color w:val="00B0F0"/>
        <w:sz w:val="20"/>
        <w:lang w:eastAsia="en-US"/>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2694"/>
      <w:gridCol w:w="4143"/>
      <w:gridCol w:w="2235"/>
    </w:tblGrid>
    <w:tr w:rsidR="002A3C99" w:rsidRPr="0009625D" w14:paraId="006B41F9" w14:textId="77777777" w:rsidTr="00CF1C02">
      <w:trPr>
        <w:trHeight w:hRule="exact" w:val="1333"/>
      </w:trPr>
      <w:tc>
        <w:tcPr>
          <w:tcW w:w="2694" w:type="dxa"/>
          <w:vAlign w:val="bottom"/>
        </w:tcPr>
        <w:p w14:paraId="3D48E5B5" w14:textId="77777777" w:rsidR="002A3C99" w:rsidRPr="005F3383" w:rsidRDefault="002A3C99" w:rsidP="002A3C99">
          <w:pPr>
            <w:tabs>
              <w:tab w:val="left" w:pos="2100"/>
            </w:tabs>
            <w:spacing w:before="0"/>
            <w:jc w:val="left"/>
            <w:rPr>
              <w:rFonts w:eastAsiaTheme="minorHAnsi" w:cstheme="minorBidi"/>
              <w:sz w:val="20"/>
              <w:lang w:eastAsia="en-US"/>
            </w:rPr>
          </w:pPr>
          <w:r w:rsidRPr="005F3383">
            <w:rPr>
              <w:sz w:val="20"/>
            </w:rPr>
            <w:t xml:space="preserve">Seite </w:t>
          </w:r>
          <w:r w:rsidRPr="005F3383">
            <w:rPr>
              <w:rFonts w:eastAsiaTheme="minorHAnsi" w:cstheme="minorBidi"/>
              <w:sz w:val="20"/>
              <w:lang w:eastAsia="en-US"/>
            </w:rPr>
            <w:fldChar w:fldCharType="begin"/>
          </w:r>
          <w:r w:rsidRPr="005F3383">
            <w:rPr>
              <w:rFonts w:eastAsiaTheme="minorHAnsi" w:cstheme="minorBidi"/>
              <w:sz w:val="20"/>
              <w:lang w:eastAsia="en-US"/>
            </w:rPr>
            <w:instrText>PAGE   \* MERGEFORMAT</w:instrText>
          </w:r>
          <w:r w:rsidRPr="005F3383">
            <w:rPr>
              <w:rFonts w:eastAsiaTheme="minorHAnsi" w:cstheme="minorBidi"/>
              <w:sz w:val="20"/>
              <w:lang w:eastAsia="en-US"/>
            </w:rPr>
            <w:fldChar w:fldCharType="separate"/>
          </w:r>
          <w:r>
            <w:rPr>
              <w:rFonts w:eastAsiaTheme="minorHAnsi" w:cstheme="minorBidi"/>
              <w:sz w:val="20"/>
              <w:lang w:eastAsia="en-US"/>
            </w:rPr>
            <w:t>2</w:t>
          </w:r>
          <w:r w:rsidRPr="005F3383">
            <w:rPr>
              <w:rFonts w:eastAsiaTheme="minorHAnsi" w:cstheme="minorBidi"/>
              <w:sz w:val="20"/>
              <w:lang w:eastAsia="en-US"/>
            </w:rPr>
            <w:fldChar w:fldCharType="end"/>
          </w:r>
          <w:r w:rsidRPr="005F3383">
            <w:rPr>
              <w:rFonts w:eastAsiaTheme="minorHAnsi" w:cstheme="minorBidi"/>
              <w:sz w:val="20"/>
              <w:lang w:eastAsia="en-US"/>
            </w:rPr>
            <w:t xml:space="preserve"> </w:t>
          </w:r>
          <w:sdt>
            <w:sdtPr>
              <w:rPr>
                <w:rFonts w:eastAsiaTheme="minorHAnsi" w:cstheme="minorBidi"/>
                <w:sz w:val="20"/>
                <w:lang w:eastAsia="en-US"/>
              </w:rPr>
              <w:id w:val="832579447"/>
              <w:docPartObj>
                <w:docPartGallery w:val="Page Numbers (Top of Page)"/>
                <w:docPartUnique/>
              </w:docPartObj>
            </w:sdtPr>
            <w:sdtContent>
              <w:r w:rsidRPr="005F3383">
                <w:rPr>
                  <w:rFonts w:eastAsiaTheme="minorHAnsi" w:cstheme="minorBidi"/>
                  <w:sz w:val="20"/>
                  <w:lang w:eastAsia="en-US"/>
                </w:rPr>
                <w:t xml:space="preserve">von </w:t>
              </w:r>
              <w:r w:rsidRPr="005F3383">
                <w:rPr>
                  <w:rFonts w:eastAsiaTheme="minorHAnsi" w:cstheme="minorBidi"/>
                  <w:sz w:val="20"/>
                  <w:lang w:eastAsia="en-US"/>
                </w:rPr>
                <w:fldChar w:fldCharType="begin"/>
              </w:r>
              <w:r w:rsidRPr="005F3383">
                <w:rPr>
                  <w:rFonts w:eastAsiaTheme="minorHAnsi" w:cstheme="minorBidi"/>
                  <w:sz w:val="20"/>
                  <w:lang w:eastAsia="en-US"/>
                </w:rPr>
                <w:instrText xml:space="preserve"> NUMPAGES  \* Arabic  \* MERGEFORMAT </w:instrText>
              </w:r>
              <w:r w:rsidRPr="005F3383">
                <w:rPr>
                  <w:rFonts w:eastAsiaTheme="minorHAnsi" w:cstheme="minorBidi"/>
                  <w:sz w:val="20"/>
                  <w:lang w:eastAsia="en-US"/>
                </w:rPr>
                <w:fldChar w:fldCharType="separate"/>
              </w:r>
              <w:r>
                <w:rPr>
                  <w:rFonts w:eastAsiaTheme="minorHAnsi" w:cstheme="minorBidi"/>
                  <w:sz w:val="20"/>
                  <w:lang w:eastAsia="en-US"/>
                </w:rPr>
                <w:t>3</w:t>
              </w:r>
              <w:r w:rsidRPr="005F3383">
                <w:rPr>
                  <w:rFonts w:eastAsiaTheme="minorHAnsi" w:cstheme="minorBidi"/>
                  <w:sz w:val="20"/>
                  <w:lang w:eastAsia="en-US"/>
                </w:rPr>
                <w:fldChar w:fldCharType="end"/>
              </w:r>
            </w:sdtContent>
          </w:sdt>
        </w:p>
        <w:p w14:paraId="30A12533" w14:textId="77777777" w:rsidR="002A3C99" w:rsidRPr="005F3383" w:rsidRDefault="002A3C99" w:rsidP="002A3C99">
          <w:pPr>
            <w:tabs>
              <w:tab w:val="left" w:pos="2100"/>
            </w:tabs>
            <w:spacing w:before="0"/>
            <w:jc w:val="left"/>
            <w:rPr>
              <w:sz w:val="18"/>
              <w:szCs w:val="18"/>
            </w:rPr>
          </w:pPr>
          <w:r>
            <w:rPr>
              <w:rFonts w:eastAsiaTheme="minorHAnsi" w:cstheme="minorBidi"/>
              <w:b/>
              <w:color w:val="00B0F0"/>
              <w:sz w:val="18"/>
              <w:szCs w:val="18"/>
              <w:lang w:eastAsia="en-US"/>
            </w:rPr>
            <w:t>JAE 1</w:t>
          </w:r>
          <w:r w:rsidRPr="005F3383">
            <w:rPr>
              <w:rFonts w:eastAsiaTheme="minorHAnsi" w:cstheme="minorBidi"/>
              <w:b/>
              <w:color w:val="00B0F0"/>
              <w:sz w:val="18"/>
              <w:szCs w:val="18"/>
              <w:lang w:eastAsia="en-US"/>
            </w:rPr>
            <w:t xml:space="preserve"> 2025</w:t>
          </w:r>
        </w:p>
      </w:tc>
      <w:tc>
        <w:tcPr>
          <w:tcW w:w="4143" w:type="dxa"/>
          <w:vAlign w:val="bottom"/>
        </w:tcPr>
        <w:p w14:paraId="311CE434" w14:textId="77777777" w:rsidR="002A3C99" w:rsidRDefault="002A3C99" w:rsidP="002A3C99">
          <w:pPr>
            <w:tabs>
              <w:tab w:val="center" w:pos="4536"/>
              <w:tab w:val="right" w:pos="9072"/>
              <w:tab w:val="left" w:pos="9781"/>
            </w:tabs>
            <w:spacing w:before="0"/>
            <w:jc w:val="center"/>
            <w:rPr>
              <w:sz w:val="20"/>
            </w:rPr>
          </w:pPr>
          <w:r>
            <w:rPr>
              <w:noProof/>
              <w:sz w:val="20"/>
            </w:rPr>
            <w:drawing>
              <wp:inline distT="0" distB="0" distL="0" distR="0" wp14:anchorId="0C2413B2" wp14:editId="5F1443D7">
                <wp:extent cx="2283571" cy="324000"/>
                <wp:effectExtent l="0" t="0" r="254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3571" cy="324000"/>
                        </a:xfrm>
                        <a:prstGeom prst="rect">
                          <a:avLst/>
                        </a:prstGeom>
                        <a:noFill/>
                        <a:ln>
                          <a:noFill/>
                        </a:ln>
                      </pic:spPr>
                    </pic:pic>
                  </a:graphicData>
                </a:graphic>
              </wp:inline>
            </w:drawing>
          </w:r>
        </w:p>
      </w:tc>
      <w:tc>
        <w:tcPr>
          <w:tcW w:w="2235" w:type="dxa"/>
          <w:vAlign w:val="bottom"/>
        </w:tcPr>
        <w:p w14:paraId="3C6B6E17" w14:textId="77777777" w:rsidR="002A3C99" w:rsidRPr="0009625D" w:rsidRDefault="002A3C99" w:rsidP="002A3C99">
          <w:pPr>
            <w:tabs>
              <w:tab w:val="left" w:pos="1731"/>
            </w:tabs>
            <w:spacing w:before="0"/>
            <w:ind w:right="-110"/>
            <w:jc w:val="right"/>
            <w:rPr>
              <w:rFonts w:eastAsiaTheme="minorHAnsi" w:cstheme="minorBidi"/>
              <w:b/>
              <w:color w:val="00B0F0"/>
              <w:sz w:val="16"/>
              <w:szCs w:val="16"/>
              <w:lang w:eastAsia="en-US"/>
            </w:rPr>
          </w:pPr>
          <w:r w:rsidRPr="005F3383">
            <w:rPr>
              <w:rFonts w:eastAsiaTheme="minorHAnsi" w:cstheme="minorBidi"/>
              <w:b/>
              <w:color w:val="00B0F0"/>
              <w:sz w:val="20"/>
              <w:lang w:eastAsia="en-US"/>
            </w:rPr>
            <w:t>Praxishilfe</w:t>
          </w:r>
          <w:r>
            <w:rPr>
              <w:rFonts w:eastAsiaTheme="minorHAnsi" w:cstheme="minorBidi"/>
              <w:b/>
              <w:color w:val="00B0F0"/>
              <w:sz w:val="20"/>
              <w:lang w:eastAsia="en-US"/>
            </w:rPr>
            <w:t xml:space="preserve"> </w:t>
          </w:r>
          <w:r>
            <w:rPr>
              <w:rFonts w:eastAsiaTheme="minorHAnsi" w:cstheme="minorBidi"/>
              <w:b/>
              <w:color w:val="00B0F0"/>
              <w:sz w:val="20"/>
              <w:lang w:eastAsia="en-US"/>
            </w:rPr>
            <w:t>7/11</w:t>
          </w:r>
        </w:p>
      </w:tc>
    </w:tr>
  </w:tbl>
  <w:p w14:paraId="2DCEAA3A" w14:textId="77777777" w:rsidR="007506E6" w:rsidRPr="002A3C99" w:rsidRDefault="007506E6" w:rsidP="002A3C99">
    <w:pPr>
      <w:pStyle w:val="Fuzeile"/>
      <w:rPr>
        <w:rFonts w:eastAsiaTheme="minorHAnsi"/>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BF6641" w14:textId="77777777" w:rsidR="009773FE" w:rsidRDefault="009773FE" w:rsidP="00EE217B">
      <w:pPr>
        <w:pStyle w:val="Fuzeile"/>
      </w:pPr>
    </w:p>
    <w:p w14:paraId="1BC2CBF8" w14:textId="77777777" w:rsidR="009773FE" w:rsidRPr="00EE217B" w:rsidRDefault="009773FE" w:rsidP="00EE217B">
      <w:pPr>
        <w:spacing w:before="0"/>
        <w:jc w:val="center"/>
      </w:pPr>
      <w:r w:rsidRPr="00027F72">
        <w:separator/>
      </w:r>
      <w:r w:rsidRPr="00027F72">
        <w:separator/>
      </w:r>
    </w:p>
  </w:footnote>
  <w:footnote w:type="continuationSeparator" w:id="0">
    <w:p w14:paraId="74BE949F" w14:textId="77777777" w:rsidR="009773FE" w:rsidRDefault="009773FE" w:rsidP="00711AB6">
      <w:pPr>
        <w:spacing w:before="0"/>
        <w:jc w:val="center"/>
      </w:pPr>
    </w:p>
    <w:p w14:paraId="4E5888FA" w14:textId="77777777" w:rsidR="009773FE" w:rsidRPr="00711AB6" w:rsidRDefault="009773FE" w:rsidP="00711AB6">
      <w:pPr>
        <w:spacing w:before="0"/>
        <w:jc w:val="center"/>
      </w:pPr>
      <w:r w:rsidRPr="00027F72">
        <w:separator/>
      </w:r>
      <w:r w:rsidRPr="00027F72">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5B362" w14:textId="77777777" w:rsidR="007506E6" w:rsidRPr="00665F75" w:rsidRDefault="007506E6" w:rsidP="00B73242">
    <w:pPr>
      <w:pStyle w:val="Kopfzeile"/>
      <w:pBdr>
        <w:bottom w:val="none" w:sz="0" w:space="0" w:color="auto"/>
      </w:pBdr>
      <w:spacing w:before="0"/>
      <w:rPr>
        <w:sz w:val="2"/>
        <w:szCs w:val="14"/>
      </w:rPr>
    </w:pPr>
    <w:r w:rsidRPr="00665F75">
      <w:rPr>
        <w:noProof/>
        <w:sz w:val="2"/>
      </w:rPr>
      <mc:AlternateContent>
        <mc:Choice Requires="wps">
          <w:drawing>
            <wp:anchor distT="0" distB="0" distL="114300" distR="114300" simplePos="0" relativeHeight="251667456" behindDoc="0" locked="0" layoutInCell="1" allowOverlap="1" wp14:anchorId="1C9E2DAD" wp14:editId="7B4AFA98">
              <wp:simplePos x="0" y="0"/>
              <wp:positionH relativeFrom="column">
                <wp:posOffset>1114806</wp:posOffset>
              </wp:positionH>
              <wp:positionV relativeFrom="paragraph">
                <wp:posOffset>4249851</wp:posOffset>
              </wp:positionV>
              <wp:extent cx="10713683" cy="739140"/>
              <wp:effectExtent l="0" t="4127" r="7937" b="7938"/>
              <wp:wrapNone/>
              <wp:docPr id="1" name="Textfeld 1"/>
              <wp:cNvGraphicFramePr/>
              <a:graphic xmlns:a="http://schemas.openxmlformats.org/drawingml/2006/main">
                <a:graphicData uri="http://schemas.microsoft.com/office/word/2010/wordprocessingShape">
                  <wps:wsp>
                    <wps:cNvSpPr txBox="1"/>
                    <wps:spPr>
                      <a:xfrm rot="16200000">
                        <a:off x="0" y="0"/>
                        <a:ext cx="10713683" cy="739140"/>
                      </a:xfrm>
                      <a:prstGeom prst="rect">
                        <a:avLst/>
                      </a:prstGeom>
                      <a:solidFill>
                        <a:srgbClr val="00B0F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7B8771" w14:textId="5B433EFB" w:rsidR="007506E6" w:rsidRPr="00742EA1" w:rsidRDefault="00EA2ACF" w:rsidP="00516C43">
                          <w:pPr>
                            <w:spacing w:before="0"/>
                            <w:rPr>
                              <w:b/>
                              <w:color w:val="FFFFFF" w:themeColor="background1"/>
                              <w:sz w:val="28"/>
                              <w:szCs w:val="28"/>
                            </w:rPr>
                          </w:pPr>
                          <w:r w:rsidRPr="00053C10">
                            <w:rPr>
                              <w:b/>
                              <w:color w:val="FFFFFF" w:themeColor="background1"/>
                              <w:sz w:val="28"/>
                              <w:szCs w:val="28"/>
                            </w:rPr>
                            <w:fldChar w:fldCharType="begin"/>
                          </w:r>
                          <w:r w:rsidRPr="00053C10">
                            <w:rPr>
                              <w:b/>
                              <w:color w:val="FFFFFF" w:themeColor="background1"/>
                              <w:sz w:val="28"/>
                              <w:szCs w:val="28"/>
                            </w:rPr>
                            <w:instrText xml:space="preserve"> IF  </w:instrText>
                          </w:r>
                          <w:r w:rsidRPr="00053C10">
                            <w:rPr>
                              <w:b/>
                              <w:color w:val="FFFFFF" w:themeColor="background1"/>
                              <w:sz w:val="28"/>
                              <w:szCs w:val="28"/>
                            </w:rPr>
                            <w:fldChar w:fldCharType="begin"/>
                          </w:r>
                          <w:r w:rsidRPr="00053C10">
                            <w:rPr>
                              <w:b/>
                              <w:color w:val="FFFFFF" w:themeColor="background1"/>
                              <w:sz w:val="28"/>
                              <w:szCs w:val="28"/>
                            </w:rPr>
                            <w:instrText xml:space="preserve"> STYLEREF "Überschrift 1" \n \* MERGEFORMAT </w:instrText>
                          </w:r>
                          <w:r w:rsidRPr="00053C10">
                            <w:rPr>
                              <w:b/>
                              <w:color w:val="FFFFFF" w:themeColor="background1"/>
                              <w:sz w:val="28"/>
                              <w:szCs w:val="28"/>
                            </w:rPr>
                            <w:fldChar w:fldCharType="separate"/>
                          </w:r>
                          <w:r w:rsidR="00363EB9" w:rsidRPr="00363EB9">
                            <w:rPr>
                              <w:b/>
                              <w:bCs/>
                              <w:noProof/>
                              <w:color w:val="FFFFFF" w:themeColor="background1"/>
                              <w:sz w:val="28"/>
                              <w:szCs w:val="28"/>
                            </w:rPr>
                            <w:instrText>0</w:instrText>
                          </w:r>
                          <w:r w:rsidRPr="00053C10">
                            <w:rPr>
                              <w:b/>
                              <w:noProof/>
                              <w:color w:val="FFFFFF" w:themeColor="background1"/>
                              <w:sz w:val="28"/>
                              <w:szCs w:val="28"/>
                            </w:rPr>
                            <w:fldChar w:fldCharType="end"/>
                          </w:r>
                          <w:r w:rsidRPr="00053C10">
                            <w:rPr>
                              <w:b/>
                              <w:color w:val="FFFFFF" w:themeColor="background1"/>
                              <w:sz w:val="28"/>
                              <w:szCs w:val="28"/>
                            </w:rPr>
                            <w:instrText xml:space="preserve">&lt;&gt;"0" </w:instrText>
                          </w:r>
                          <w:r w:rsidRPr="00053C10">
                            <w:rPr>
                              <w:b/>
                              <w:color w:val="FFFFFF" w:themeColor="background1"/>
                              <w:sz w:val="28"/>
                              <w:szCs w:val="28"/>
                            </w:rPr>
                            <w:fldChar w:fldCharType="begin"/>
                          </w:r>
                          <w:r w:rsidRPr="00053C10">
                            <w:rPr>
                              <w:b/>
                              <w:color w:val="FFFFFF" w:themeColor="background1"/>
                              <w:sz w:val="28"/>
                              <w:szCs w:val="28"/>
                            </w:rPr>
                            <w:instrText xml:space="preserve"> QUOTE </w:instrText>
                          </w:r>
                          <w:r w:rsidRPr="00053C10">
                            <w:rPr>
                              <w:b/>
                              <w:color w:val="FFFFFF" w:themeColor="background1"/>
                              <w:sz w:val="28"/>
                              <w:szCs w:val="28"/>
                            </w:rPr>
                            <w:fldChar w:fldCharType="begin"/>
                          </w:r>
                          <w:r w:rsidRPr="00053C10">
                            <w:rPr>
                              <w:b/>
                              <w:color w:val="FFFFFF" w:themeColor="background1"/>
                              <w:sz w:val="28"/>
                              <w:szCs w:val="28"/>
                            </w:rPr>
                            <w:instrText xml:space="preserve"> STYLEREF "Überschrift 1" \n \* MERGEFORMAT </w:instrText>
                          </w:r>
                          <w:r w:rsidRPr="00053C10">
                            <w:rPr>
                              <w:b/>
                              <w:color w:val="FFFFFF" w:themeColor="background1"/>
                              <w:sz w:val="28"/>
                              <w:szCs w:val="28"/>
                            </w:rPr>
                            <w:fldChar w:fldCharType="separate"/>
                          </w:r>
                          <w:r w:rsidRPr="00053C10">
                            <w:rPr>
                              <w:b/>
                              <w:bCs/>
                              <w:noProof/>
                              <w:color w:val="FFFFFF" w:themeColor="background1"/>
                              <w:sz w:val="28"/>
                              <w:szCs w:val="28"/>
                            </w:rPr>
                            <w:instrText>1</w:instrText>
                          </w:r>
                          <w:r w:rsidRPr="00053C10">
                            <w:rPr>
                              <w:b/>
                              <w:noProof/>
                              <w:color w:val="FFFFFF" w:themeColor="background1"/>
                              <w:sz w:val="28"/>
                              <w:szCs w:val="28"/>
                            </w:rPr>
                            <w:fldChar w:fldCharType="end"/>
                          </w:r>
                          <w:r w:rsidRPr="00053C10">
                            <w:rPr>
                              <w:b/>
                              <w:color w:val="FFFFFF" w:themeColor="background1"/>
                              <w:sz w:val="28"/>
                              <w:szCs w:val="28"/>
                            </w:rPr>
                            <w:instrText xml:space="preserve"> "" \* MERGEFORMAT </w:instrText>
                          </w:r>
                          <w:r w:rsidRPr="00053C10">
                            <w:rPr>
                              <w:b/>
                              <w:color w:val="FFFFFF" w:themeColor="background1"/>
                              <w:sz w:val="28"/>
                              <w:szCs w:val="28"/>
                            </w:rPr>
                            <w:fldChar w:fldCharType="separate"/>
                          </w:r>
                          <w:r w:rsidRPr="00053C10">
                            <w:rPr>
                              <w:b/>
                              <w:noProof/>
                              <w:color w:val="FFFFFF" w:themeColor="background1"/>
                              <w:sz w:val="28"/>
                              <w:szCs w:val="28"/>
                            </w:rPr>
                            <w:instrText>1</w:instrText>
                          </w:r>
                          <w:r w:rsidRPr="00053C10">
                            <w:rPr>
                              <w:b/>
                              <w:color w:val="FFFFFF" w:themeColor="background1"/>
                              <w:sz w:val="28"/>
                              <w:szCs w:val="28"/>
                            </w:rPr>
                            <w:fldChar w:fldCharType="end"/>
                          </w:r>
                          <w:r w:rsidRPr="00053C10">
                            <w:rPr>
                              <w:b/>
                              <w:color w:val="FFFFFF" w:themeColor="background1"/>
                              <w:sz w:val="28"/>
                              <w:szCs w:val="28"/>
                            </w:rPr>
                            <w:instrText xml:space="preserve">\* MERGEFORMAT </w:instrText>
                          </w:r>
                          <w:r w:rsidRPr="00053C10">
                            <w:rPr>
                              <w:b/>
                              <w:color w:val="FFFFFF" w:themeColor="background1"/>
                              <w:sz w:val="28"/>
                              <w:szCs w:val="28"/>
                            </w:rPr>
                            <w:fldChar w:fldCharType="end"/>
                          </w:r>
                          <w:r w:rsidRPr="00053C10">
                            <w:rPr>
                              <w:b/>
                              <w:color w:val="FFFFFF" w:themeColor="background1"/>
                              <w:sz w:val="28"/>
                              <w:szCs w:val="28"/>
                            </w:rPr>
                            <w:fldChar w:fldCharType="begin"/>
                          </w:r>
                          <w:r w:rsidRPr="00053C10">
                            <w:rPr>
                              <w:b/>
                              <w:color w:val="FFFFFF" w:themeColor="background1"/>
                              <w:sz w:val="28"/>
                              <w:szCs w:val="28"/>
                            </w:rPr>
                            <w:instrText xml:space="preserve"> STYLEREF "Überschrift 1" \* MERGEFORMAT </w:instrText>
                          </w:r>
                          <w:r w:rsidRPr="00053C10">
                            <w:rPr>
                              <w:b/>
                              <w:color w:val="FFFFFF" w:themeColor="background1"/>
                              <w:sz w:val="28"/>
                              <w:szCs w:val="28"/>
                            </w:rPr>
                            <w:fldChar w:fldCharType="separate"/>
                          </w:r>
                          <w:r w:rsidR="00363EB9" w:rsidRPr="00363EB9">
                            <w:rPr>
                              <w:b/>
                              <w:bCs/>
                              <w:noProof/>
                              <w:color w:val="FFFFFF" w:themeColor="background1"/>
                              <w:sz w:val="28"/>
                              <w:szCs w:val="28"/>
                            </w:rPr>
                            <w:t>Lösungshinweise zu</w:t>
                          </w:r>
                          <w:r w:rsidR="00363EB9">
                            <w:rPr>
                              <w:b/>
                              <w:noProof/>
                              <w:color w:val="FFFFFF" w:themeColor="background1"/>
                              <w:sz w:val="28"/>
                              <w:szCs w:val="28"/>
                            </w:rPr>
                            <w:t xml:space="preserve"> Praxisfall 2: Forderungen aus Lieferungen und Leistungen: Einzelwertberichtigung</w:t>
                          </w:r>
                          <w:r w:rsidRPr="00053C10">
                            <w:rPr>
                              <w:b/>
                              <w:noProof/>
                              <w:color w:val="FFFFFF" w:themeColor="background1"/>
                              <w:sz w:val="28"/>
                              <w:szCs w:val="28"/>
                            </w:rPr>
                            <w:fldChar w:fldCharType="end"/>
                          </w:r>
                        </w:p>
                      </w:txbxContent>
                    </wps:txbx>
                    <wps:bodyPr rot="0" spcFirstLastPara="0" vertOverflow="overflow" horzOverflow="overflow" vert="horz" wrap="square" lIns="504000" tIns="0" rIns="1260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9E2DAD" id="_x0000_t202" coordsize="21600,21600" o:spt="202" path="m,l,21600r21600,l21600,xe">
              <v:stroke joinstyle="miter"/>
              <v:path gradientshapeok="t" o:connecttype="rect"/>
            </v:shapetype>
            <v:shape id="Textfeld 1" o:spid="_x0000_s1026" type="#_x0000_t202" style="position:absolute;left:0;text-align:left;margin-left:87.8pt;margin-top:334.65pt;width:843.6pt;height:58.2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" fillcolor="#00b0f0" stroked="f" strokeweight=".5pt">
              <v:textbox inset="14mm,0,35mm,0">
                <w:txbxContent>
                  <w:p w14:paraId="277B8771" w14:textId="5B433EFB" w:rsidR="007506E6" w:rsidRPr="00742EA1" w:rsidRDefault="00EA2ACF" w:rsidP="00516C43">
                    <w:pPr>
                      <w:spacing w:before="0"/>
                      <w:rPr>
                        <w:b/>
                        <w:color w:val="FFFFFF" w:themeColor="background1"/>
                        <w:sz w:val="28"/>
                        <w:szCs w:val="28"/>
                      </w:rPr>
                    </w:pPr>
                    <w:r w:rsidRPr="00053C10">
                      <w:rPr>
                        <w:b/>
                        <w:color w:val="FFFFFF" w:themeColor="background1"/>
                        <w:sz w:val="28"/>
                        <w:szCs w:val="28"/>
                      </w:rPr>
                      <w:fldChar w:fldCharType="begin"/>
                    </w:r>
                    <w:r w:rsidRPr="00053C10">
                      <w:rPr>
                        <w:b/>
                        <w:color w:val="FFFFFF" w:themeColor="background1"/>
                        <w:sz w:val="28"/>
                        <w:szCs w:val="28"/>
                      </w:rPr>
                      <w:instrText xml:space="preserve"> IF  </w:instrText>
                    </w:r>
                    <w:r w:rsidRPr="00053C10">
                      <w:rPr>
                        <w:b/>
                        <w:color w:val="FFFFFF" w:themeColor="background1"/>
                        <w:sz w:val="28"/>
                        <w:szCs w:val="28"/>
                      </w:rPr>
                      <w:fldChar w:fldCharType="begin"/>
                    </w:r>
                    <w:r w:rsidRPr="00053C10">
                      <w:rPr>
                        <w:b/>
                        <w:color w:val="FFFFFF" w:themeColor="background1"/>
                        <w:sz w:val="28"/>
                        <w:szCs w:val="28"/>
                      </w:rPr>
                      <w:instrText xml:space="preserve"> STYLEREF "Überschrift 1" \n \* MERGEFORMAT </w:instrText>
                    </w:r>
                    <w:r w:rsidRPr="00053C10">
                      <w:rPr>
                        <w:b/>
                        <w:color w:val="FFFFFF" w:themeColor="background1"/>
                        <w:sz w:val="28"/>
                        <w:szCs w:val="28"/>
                      </w:rPr>
                      <w:fldChar w:fldCharType="separate"/>
                    </w:r>
                    <w:r w:rsidR="00363EB9" w:rsidRPr="00363EB9">
                      <w:rPr>
                        <w:b/>
                        <w:bCs/>
                        <w:noProof/>
                        <w:color w:val="FFFFFF" w:themeColor="background1"/>
                        <w:sz w:val="28"/>
                        <w:szCs w:val="28"/>
                      </w:rPr>
                      <w:instrText>0</w:instrText>
                    </w:r>
                    <w:r w:rsidRPr="00053C10">
                      <w:rPr>
                        <w:b/>
                        <w:noProof/>
                        <w:color w:val="FFFFFF" w:themeColor="background1"/>
                        <w:sz w:val="28"/>
                        <w:szCs w:val="28"/>
                      </w:rPr>
                      <w:fldChar w:fldCharType="end"/>
                    </w:r>
                    <w:r w:rsidRPr="00053C10">
                      <w:rPr>
                        <w:b/>
                        <w:color w:val="FFFFFF" w:themeColor="background1"/>
                        <w:sz w:val="28"/>
                        <w:szCs w:val="28"/>
                      </w:rPr>
                      <w:instrText xml:space="preserve">&lt;&gt;"0" </w:instrText>
                    </w:r>
                    <w:r w:rsidRPr="00053C10">
                      <w:rPr>
                        <w:b/>
                        <w:color w:val="FFFFFF" w:themeColor="background1"/>
                        <w:sz w:val="28"/>
                        <w:szCs w:val="28"/>
                      </w:rPr>
                      <w:fldChar w:fldCharType="begin"/>
                    </w:r>
                    <w:r w:rsidRPr="00053C10">
                      <w:rPr>
                        <w:b/>
                        <w:color w:val="FFFFFF" w:themeColor="background1"/>
                        <w:sz w:val="28"/>
                        <w:szCs w:val="28"/>
                      </w:rPr>
                      <w:instrText xml:space="preserve"> QUOTE </w:instrText>
                    </w:r>
                    <w:r w:rsidRPr="00053C10">
                      <w:rPr>
                        <w:b/>
                        <w:color w:val="FFFFFF" w:themeColor="background1"/>
                        <w:sz w:val="28"/>
                        <w:szCs w:val="28"/>
                      </w:rPr>
                      <w:fldChar w:fldCharType="begin"/>
                    </w:r>
                    <w:r w:rsidRPr="00053C10">
                      <w:rPr>
                        <w:b/>
                        <w:color w:val="FFFFFF" w:themeColor="background1"/>
                        <w:sz w:val="28"/>
                        <w:szCs w:val="28"/>
                      </w:rPr>
                      <w:instrText xml:space="preserve"> STYLEREF "Überschrift 1" \n \* MERGEFORMAT </w:instrText>
                    </w:r>
                    <w:r w:rsidRPr="00053C10">
                      <w:rPr>
                        <w:b/>
                        <w:color w:val="FFFFFF" w:themeColor="background1"/>
                        <w:sz w:val="28"/>
                        <w:szCs w:val="28"/>
                      </w:rPr>
                      <w:fldChar w:fldCharType="separate"/>
                    </w:r>
                    <w:r w:rsidRPr="00053C10">
                      <w:rPr>
                        <w:b/>
                        <w:bCs/>
                        <w:noProof/>
                        <w:color w:val="FFFFFF" w:themeColor="background1"/>
                        <w:sz w:val="28"/>
                        <w:szCs w:val="28"/>
                      </w:rPr>
                      <w:instrText>1</w:instrText>
                    </w:r>
                    <w:r w:rsidRPr="00053C10">
                      <w:rPr>
                        <w:b/>
                        <w:noProof/>
                        <w:color w:val="FFFFFF" w:themeColor="background1"/>
                        <w:sz w:val="28"/>
                        <w:szCs w:val="28"/>
                      </w:rPr>
                      <w:fldChar w:fldCharType="end"/>
                    </w:r>
                    <w:r w:rsidRPr="00053C10">
                      <w:rPr>
                        <w:b/>
                        <w:color w:val="FFFFFF" w:themeColor="background1"/>
                        <w:sz w:val="28"/>
                        <w:szCs w:val="28"/>
                      </w:rPr>
                      <w:instrText xml:space="preserve"> "" \* MERGEFORMAT </w:instrText>
                    </w:r>
                    <w:r w:rsidRPr="00053C10">
                      <w:rPr>
                        <w:b/>
                        <w:color w:val="FFFFFF" w:themeColor="background1"/>
                        <w:sz w:val="28"/>
                        <w:szCs w:val="28"/>
                      </w:rPr>
                      <w:fldChar w:fldCharType="separate"/>
                    </w:r>
                    <w:r w:rsidRPr="00053C10">
                      <w:rPr>
                        <w:b/>
                        <w:noProof/>
                        <w:color w:val="FFFFFF" w:themeColor="background1"/>
                        <w:sz w:val="28"/>
                        <w:szCs w:val="28"/>
                      </w:rPr>
                      <w:instrText>1</w:instrText>
                    </w:r>
                    <w:r w:rsidRPr="00053C10">
                      <w:rPr>
                        <w:b/>
                        <w:color w:val="FFFFFF" w:themeColor="background1"/>
                        <w:sz w:val="28"/>
                        <w:szCs w:val="28"/>
                      </w:rPr>
                      <w:fldChar w:fldCharType="end"/>
                    </w:r>
                    <w:r w:rsidRPr="00053C10">
                      <w:rPr>
                        <w:b/>
                        <w:color w:val="FFFFFF" w:themeColor="background1"/>
                        <w:sz w:val="28"/>
                        <w:szCs w:val="28"/>
                      </w:rPr>
                      <w:instrText xml:space="preserve">\* MERGEFORMAT </w:instrText>
                    </w:r>
                    <w:r w:rsidRPr="00053C10">
                      <w:rPr>
                        <w:b/>
                        <w:color w:val="FFFFFF" w:themeColor="background1"/>
                        <w:sz w:val="28"/>
                        <w:szCs w:val="28"/>
                      </w:rPr>
                      <w:fldChar w:fldCharType="end"/>
                    </w:r>
                    <w:r w:rsidRPr="00053C10">
                      <w:rPr>
                        <w:b/>
                        <w:color w:val="FFFFFF" w:themeColor="background1"/>
                        <w:sz w:val="28"/>
                        <w:szCs w:val="28"/>
                      </w:rPr>
                      <w:fldChar w:fldCharType="begin"/>
                    </w:r>
                    <w:r w:rsidRPr="00053C10">
                      <w:rPr>
                        <w:b/>
                        <w:color w:val="FFFFFF" w:themeColor="background1"/>
                        <w:sz w:val="28"/>
                        <w:szCs w:val="28"/>
                      </w:rPr>
                      <w:instrText xml:space="preserve"> STYLEREF "Überschrift 1" \* MERGEFORMAT </w:instrText>
                    </w:r>
                    <w:r w:rsidRPr="00053C10">
                      <w:rPr>
                        <w:b/>
                        <w:color w:val="FFFFFF" w:themeColor="background1"/>
                        <w:sz w:val="28"/>
                        <w:szCs w:val="28"/>
                      </w:rPr>
                      <w:fldChar w:fldCharType="separate"/>
                    </w:r>
                    <w:r w:rsidR="00363EB9" w:rsidRPr="00363EB9">
                      <w:rPr>
                        <w:b/>
                        <w:bCs/>
                        <w:noProof/>
                        <w:color w:val="FFFFFF" w:themeColor="background1"/>
                        <w:sz w:val="28"/>
                        <w:szCs w:val="28"/>
                      </w:rPr>
                      <w:t>Lösungshinweise zu</w:t>
                    </w:r>
                    <w:r w:rsidR="00363EB9">
                      <w:rPr>
                        <w:b/>
                        <w:noProof/>
                        <w:color w:val="FFFFFF" w:themeColor="background1"/>
                        <w:sz w:val="28"/>
                        <w:szCs w:val="28"/>
                      </w:rPr>
                      <w:t xml:space="preserve"> Praxisfall 2: Forderungen aus Lieferungen und Leistungen: Einzelwertberichtigung</w:t>
                    </w:r>
                    <w:r w:rsidRPr="00053C10">
                      <w:rPr>
                        <w:b/>
                        <w:noProof/>
                        <w:color w:val="FFFFFF" w:themeColor="background1"/>
                        <w:sz w:val="28"/>
                        <w:szCs w:val="28"/>
                      </w:rPr>
                      <w:fldChar w:fldCharType="end"/>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DB79D" w14:textId="77777777" w:rsidR="007506E6" w:rsidRPr="00354556" w:rsidRDefault="007506E6" w:rsidP="00354556">
    <w:pPr>
      <w:pStyle w:val="Kopfzeile"/>
      <w:pBdr>
        <w:bottom w:val="none" w:sz="0" w:space="0" w:color="auto"/>
      </w:pBdr>
      <w:spacing w:before="0"/>
      <w:rPr>
        <w:sz w:val="2"/>
      </w:rPr>
    </w:pPr>
    <w:r w:rsidRPr="00354556">
      <w:rPr>
        <w:sz w:val="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33C3F36"/>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D6A6458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F788D9E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B7A2702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AF84E9B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C46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5ECC18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BE124A82"/>
    <w:lvl w:ilvl="0">
      <w:start w:val="1"/>
      <w:numFmt w:val="decimal"/>
      <w:pStyle w:val="Listennummer"/>
      <w:lvlText w:val="%1."/>
      <w:lvlJc w:val="left"/>
      <w:pPr>
        <w:tabs>
          <w:tab w:val="num" w:pos="360"/>
        </w:tabs>
        <w:ind w:left="360" w:hanging="360"/>
      </w:pPr>
    </w:lvl>
  </w:abstractNum>
  <w:abstractNum w:abstractNumId="8" w15:restartNumberingAfterBreak="0">
    <w:nsid w:val="040B441C"/>
    <w:multiLevelType w:val="hybridMultilevel"/>
    <w:tmpl w:val="58A62A14"/>
    <w:lvl w:ilvl="0" w:tplc="A6021AB8">
      <w:start w:val="1"/>
      <w:numFmt w:val="bullet"/>
      <w:lvlText w:val=""/>
      <w:lvlJc w:val="left"/>
      <w:pPr>
        <w:tabs>
          <w:tab w:val="num" w:pos="720"/>
        </w:tabs>
        <w:ind w:left="720" w:hanging="360"/>
      </w:pPr>
      <w:rPr>
        <w:rFonts w:ascii="Wingdings" w:hAnsi="Wingdings" w:hint="default"/>
      </w:rPr>
    </w:lvl>
    <w:lvl w:ilvl="1" w:tplc="75243FDA" w:tentative="1">
      <w:start w:val="1"/>
      <w:numFmt w:val="bullet"/>
      <w:lvlText w:val=""/>
      <w:lvlJc w:val="left"/>
      <w:pPr>
        <w:tabs>
          <w:tab w:val="num" w:pos="1440"/>
        </w:tabs>
        <w:ind w:left="1440" w:hanging="360"/>
      </w:pPr>
      <w:rPr>
        <w:rFonts w:ascii="Wingdings" w:hAnsi="Wingdings" w:hint="default"/>
      </w:rPr>
    </w:lvl>
    <w:lvl w:ilvl="2" w:tplc="F3F45C14" w:tentative="1">
      <w:start w:val="1"/>
      <w:numFmt w:val="bullet"/>
      <w:lvlText w:val=""/>
      <w:lvlJc w:val="left"/>
      <w:pPr>
        <w:tabs>
          <w:tab w:val="num" w:pos="2160"/>
        </w:tabs>
        <w:ind w:left="2160" w:hanging="360"/>
      </w:pPr>
      <w:rPr>
        <w:rFonts w:ascii="Wingdings" w:hAnsi="Wingdings" w:hint="default"/>
      </w:rPr>
    </w:lvl>
    <w:lvl w:ilvl="3" w:tplc="DD22247A" w:tentative="1">
      <w:start w:val="1"/>
      <w:numFmt w:val="bullet"/>
      <w:lvlText w:val=""/>
      <w:lvlJc w:val="left"/>
      <w:pPr>
        <w:tabs>
          <w:tab w:val="num" w:pos="2880"/>
        </w:tabs>
        <w:ind w:left="2880" w:hanging="360"/>
      </w:pPr>
      <w:rPr>
        <w:rFonts w:ascii="Wingdings" w:hAnsi="Wingdings" w:hint="default"/>
      </w:rPr>
    </w:lvl>
    <w:lvl w:ilvl="4" w:tplc="D1CE57E6" w:tentative="1">
      <w:start w:val="1"/>
      <w:numFmt w:val="bullet"/>
      <w:lvlText w:val=""/>
      <w:lvlJc w:val="left"/>
      <w:pPr>
        <w:tabs>
          <w:tab w:val="num" w:pos="3600"/>
        </w:tabs>
        <w:ind w:left="3600" w:hanging="360"/>
      </w:pPr>
      <w:rPr>
        <w:rFonts w:ascii="Wingdings" w:hAnsi="Wingdings" w:hint="default"/>
      </w:rPr>
    </w:lvl>
    <w:lvl w:ilvl="5" w:tplc="7CC04FEC" w:tentative="1">
      <w:start w:val="1"/>
      <w:numFmt w:val="bullet"/>
      <w:lvlText w:val=""/>
      <w:lvlJc w:val="left"/>
      <w:pPr>
        <w:tabs>
          <w:tab w:val="num" w:pos="4320"/>
        </w:tabs>
        <w:ind w:left="4320" w:hanging="360"/>
      </w:pPr>
      <w:rPr>
        <w:rFonts w:ascii="Wingdings" w:hAnsi="Wingdings" w:hint="default"/>
      </w:rPr>
    </w:lvl>
    <w:lvl w:ilvl="6" w:tplc="84926E46" w:tentative="1">
      <w:start w:val="1"/>
      <w:numFmt w:val="bullet"/>
      <w:lvlText w:val=""/>
      <w:lvlJc w:val="left"/>
      <w:pPr>
        <w:tabs>
          <w:tab w:val="num" w:pos="5040"/>
        </w:tabs>
        <w:ind w:left="5040" w:hanging="360"/>
      </w:pPr>
      <w:rPr>
        <w:rFonts w:ascii="Wingdings" w:hAnsi="Wingdings" w:hint="default"/>
      </w:rPr>
    </w:lvl>
    <w:lvl w:ilvl="7" w:tplc="FB70B352" w:tentative="1">
      <w:start w:val="1"/>
      <w:numFmt w:val="bullet"/>
      <w:lvlText w:val=""/>
      <w:lvlJc w:val="left"/>
      <w:pPr>
        <w:tabs>
          <w:tab w:val="num" w:pos="5760"/>
        </w:tabs>
        <w:ind w:left="5760" w:hanging="360"/>
      </w:pPr>
      <w:rPr>
        <w:rFonts w:ascii="Wingdings" w:hAnsi="Wingdings" w:hint="default"/>
      </w:rPr>
    </w:lvl>
    <w:lvl w:ilvl="8" w:tplc="FBCE9BD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79934F3"/>
    <w:multiLevelType w:val="hybridMultilevel"/>
    <w:tmpl w:val="3A903396"/>
    <w:lvl w:ilvl="0" w:tplc="7DB87F02">
      <w:start w:val="1"/>
      <w:numFmt w:val="bullet"/>
      <w:lvlText w:val=""/>
      <w:lvlJc w:val="left"/>
      <w:pPr>
        <w:tabs>
          <w:tab w:val="num" w:pos="720"/>
        </w:tabs>
        <w:ind w:left="720" w:hanging="360"/>
      </w:pPr>
      <w:rPr>
        <w:rFonts w:ascii="Wingdings" w:hAnsi="Wingdings" w:hint="default"/>
      </w:rPr>
    </w:lvl>
    <w:lvl w:ilvl="1" w:tplc="F9D899CA" w:tentative="1">
      <w:start w:val="1"/>
      <w:numFmt w:val="bullet"/>
      <w:lvlText w:val=""/>
      <w:lvlJc w:val="left"/>
      <w:pPr>
        <w:tabs>
          <w:tab w:val="num" w:pos="1440"/>
        </w:tabs>
        <w:ind w:left="1440" w:hanging="360"/>
      </w:pPr>
      <w:rPr>
        <w:rFonts w:ascii="Wingdings" w:hAnsi="Wingdings" w:hint="default"/>
      </w:rPr>
    </w:lvl>
    <w:lvl w:ilvl="2" w:tplc="84B236AA" w:tentative="1">
      <w:start w:val="1"/>
      <w:numFmt w:val="bullet"/>
      <w:lvlText w:val=""/>
      <w:lvlJc w:val="left"/>
      <w:pPr>
        <w:tabs>
          <w:tab w:val="num" w:pos="2160"/>
        </w:tabs>
        <w:ind w:left="2160" w:hanging="360"/>
      </w:pPr>
      <w:rPr>
        <w:rFonts w:ascii="Wingdings" w:hAnsi="Wingdings" w:hint="default"/>
      </w:rPr>
    </w:lvl>
    <w:lvl w:ilvl="3" w:tplc="762611C6" w:tentative="1">
      <w:start w:val="1"/>
      <w:numFmt w:val="bullet"/>
      <w:lvlText w:val=""/>
      <w:lvlJc w:val="left"/>
      <w:pPr>
        <w:tabs>
          <w:tab w:val="num" w:pos="2880"/>
        </w:tabs>
        <w:ind w:left="2880" w:hanging="360"/>
      </w:pPr>
      <w:rPr>
        <w:rFonts w:ascii="Wingdings" w:hAnsi="Wingdings" w:hint="default"/>
      </w:rPr>
    </w:lvl>
    <w:lvl w:ilvl="4" w:tplc="57C8ED1A" w:tentative="1">
      <w:start w:val="1"/>
      <w:numFmt w:val="bullet"/>
      <w:lvlText w:val=""/>
      <w:lvlJc w:val="left"/>
      <w:pPr>
        <w:tabs>
          <w:tab w:val="num" w:pos="3600"/>
        </w:tabs>
        <w:ind w:left="3600" w:hanging="360"/>
      </w:pPr>
      <w:rPr>
        <w:rFonts w:ascii="Wingdings" w:hAnsi="Wingdings" w:hint="default"/>
      </w:rPr>
    </w:lvl>
    <w:lvl w:ilvl="5" w:tplc="88E2B0F8" w:tentative="1">
      <w:start w:val="1"/>
      <w:numFmt w:val="bullet"/>
      <w:lvlText w:val=""/>
      <w:lvlJc w:val="left"/>
      <w:pPr>
        <w:tabs>
          <w:tab w:val="num" w:pos="4320"/>
        </w:tabs>
        <w:ind w:left="4320" w:hanging="360"/>
      </w:pPr>
      <w:rPr>
        <w:rFonts w:ascii="Wingdings" w:hAnsi="Wingdings" w:hint="default"/>
      </w:rPr>
    </w:lvl>
    <w:lvl w:ilvl="6" w:tplc="8E140C74" w:tentative="1">
      <w:start w:val="1"/>
      <w:numFmt w:val="bullet"/>
      <w:lvlText w:val=""/>
      <w:lvlJc w:val="left"/>
      <w:pPr>
        <w:tabs>
          <w:tab w:val="num" w:pos="5040"/>
        </w:tabs>
        <w:ind w:left="5040" w:hanging="360"/>
      </w:pPr>
      <w:rPr>
        <w:rFonts w:ascii="Wingdings" w:hAnsi="Wingdings" w:hint="default"/>
      </w:rPr>
    </w:lvl>
    <w:lvl w:ilvl="7" w:tplc="00E25274" w:tentative="1">
      <w:start w:val="1"/>
      <w:numFmt w:val="bullet"/>
      <w:lvlText w:val=""/>
      <w:lvlJc w:val="left"/>
      <w:pPr>
        <w:tabs>
          <w:tab w:val="num" w:pos="5760"/>
        </w:tabs>
        <w:ind w:left="5760" w:hanging="360"/>
      </w:pPr>
      <w:rPr>
        <w:rFonts w:ascii="Wingdings" w:hAnsi="Wingdings" w:hint="default"/>
      </w:rPr>
    </w:lvl>
    <w:lvl w:ilvl="8" w:tplc="A95CA08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0AC517C"/>
    <w:multiLevelType w:val="hybridMultilevel"/>
    <w:tmpl w:val="DA605592"/>
    <w:lvl w:ilvl="0" w:tplc="41CEEF3C">
      <w:start w:val="1"/>
      <w:numFmt w:val="bullet"/>
      <w:pStyle w:val="Aufzhlungszeichen"/>
      <w:lvlText w:val=""/>
      <w:lvlJc w:val="left"/>
      <w:pPr>
        <w:ind w:left="1074" w:hanging="360"/>
      </w:pPr>
      <w:rPr>
        <w:rFonts w:ascii="Symbol" w:hAnsi="Symbol" w:hint="default"/>
      </w:rPr>
    </w:lvl>
    <w:lvl w:ilvl="1" w:tplc="04070003">
      <w:start w:val="1"/>
      <w:numFmt w:val="bullet"/>
      <w:lvlText w:val="o"/>
      <w:lvlJc w:val="left"/>
      <w:pPr>
        <w:ind w:left="1794" w:hanging="360"/>
      </w:pPr>
      <w:rPr>
        <w:rFonts w:ascii="Courier New" w:hAnsi="Courier New" w:cs="Courier New" w:hint="default"/>
      </w:rPr>
    </w:lvl>
    <w:lvl w:ilvl="2" w:tplc="04070005" w:tentative="1">
      <w:start w:val="1"/>
      <w:numFmt w:val="bullet"/>
      <w:lvlText w:val=""/>
      <w:lvlJc w:val="left"/>
      <w:pPr>
        <w:ind w:left="2514" w:hanging="360"/>
      </w:pPr>
      <w:rPr>
        <w:rFonts w:ascii="Wingdings" w:hAnsi="Wingdings" w:hint="default"/>
      </w:rPr>
    </w:lvl>
    <w:lvl w:ilvl="3" w:tplc="04070001" w:tentative="1">
      <w:start w:val="1"/>
      <w:numFmt w:val="bullet"/>
      <w:lvlText w:val=""/>
      <w:lvlJc w:val="left"/>
      <w:pPr>
        <w:ind w:left="3234" w:hanging="360"/>
      </w:pPr>
      <w:rPr>
        <w:rFonts w:ascii="Symbol" w:hAnsi="Symbol" w:hint="default"/>
      </w:rPr>
    </w:lvl>
    <w:lvl w:ilvl="4" w:tplc="04070003" w:tentative="1">
      <w:start w:val="1"/>
      <w:numFmt w:val="bullet"/>
      <w:lvlText w:val="o"/>
      <w:lvlJc w:val="left"/>
      <w:pPr>
        <w:ind w:left="3954" w:hanging="360"/>
      </w:pPr>
      <w:rPr>
        <w:rFonts w:ascii="Courier New" w:hAnsi="Courier New" w:cs="Courier New" w:hint="default"/>
      </w:rPr>
    </w:lvl>
    <w:lvl w:ilvl="5" w:tplc="04070005" w:tentative="1">
      <w:start w:val="1"/>
      <w:numFmt w:val="bullet"/>
      <w:lvlText w:val=""/>
      <w:lvlJc w:val="left"/>
      <w:pPr>
        <w:ind w:left="4674" w:hanging="360"/>
      </w:pPr>
      <w:rPr>
        <w:rFonts w:ascii="Wingdings" w:hAnsi="Wingdings" w:hint="default"/>
      </w:rPr>
    </w:lvl>
    <w:lvl w:ilvl="6" w:tplc="04070001" w:tentative="1">
      <w:start w:val="1"/>
      <w:numFmt w:val="bullet"/>
      <w:lvlText w:val=""/>
      <w:lvlJc w:val="left"/>
      <w:pPr>
        <w:ind w:left="5394" w:hanging="360"/>
      </w:pPr>
      <w:rPr>
        <w:rFonts w:ascii="Symbol" w:hAnsi="Symbol" w:hint="default"/>
      </w:rPr>
    </w:lvl>
    <w:lvl w:ilvl="7" w:tplc="04070003" w:tentative="1">
      <w:start w:val="1"/>
      <w:numFmt w:val="bullet"/>
      <w:lvlText w:val="o"/>
      <w:lvlJc w:val="left"/>
      <w:pPr>
        <w:ind w:left="6114" w:hanging="360"/>
      </w:pPr>
      <w:rPr>
        <w:rFonts w:ascii="Courier New" w:hAnsi="Courier New" w:cs="Courier New" w:hint="default"/>
      </w:rPr>
    </w:lvl>
    <w:lvl w:ilvl="8" w:tplc="04070005" w:tentative="1">
      <w:start w:val="1"/>
      <w:numFmt w:val="bullet"/>
      <w:lvlText w:val=""/>
      <w:lvlJc w:val="left"/>
      <w:pPr>
        <w:ind w:left="6834" w:hanging="360"/>
      </w:pPr>
      <w:rPr>
        <w:rFonts w:ascii="Wingdings" w:hAnsi="Wingdings" w:hint="default"/>
      </w:rPr>
    </w:lvl>
  </w:abstractNum>
  <w:abstractNum w:abstractNumId="11" w15:restartNumberingAfterBreak="0">
    <w:nsid w:val="16143A6F"/>
    <w:multiLevelType w:val="multilevel"/>
    <w:tmpl w:val="5E5E9E74"/>
    <w:styleLink w:val="Listen1"/>
    <w:lvl w:ilvl="0">
      <w:start w:val="1"/>
      <w:numFmt w:val="bullet"/>
      <w:lvlText w:val=""/>
      <w:lvlJc w:val="left"/>
      <w:pPr>
        <w:ind w:left="1428" w:hanging="360"/>
      </w:pPr>
      <w:rPr>
        <w:rFonts w:ascii="Symbol" w:hAnsi="Symbol"/>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2" w15:restartNumberingAfterBreak="0">
    <w:nsid w:val="181A5A00"/>
    <w:multiLevelType w:val="hybridMultilevel"/>
    <w:tmpl w:val="725818A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1AE50901"/>
    <w:multiLevelType w:val="hybridMultilevel"/>
    <w:tmpl w:val="30F819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0423901"/>
    <w:multiLevelType w:val="hybridMultilevel"/>
    <w:tmpl w:val="11B4A2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6BB0205"/>
    <w:multiLevelType w:val="hybridMultilevel"/>
    <w:tmpl w:val="F11EC5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8335716"/>
    <w:multiLevelType w:val="hybridMultilevel"/>
    <w:tmpl w:val="54EC632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3932799D"/>
    <w:multiLevelType w:val="hybridMultilevel"/>
    <w:tmpl w:val="9D740EAE"/>
    <w:lvl w:ilvl="0" w:tplc="782A6AC8">
      <w:start w:val="1"/>
      <w:numFmt w:val="bullet"/>
      <w:lvlText w:val=""/>
      <w:lvlJc w:val="left"/>
      <w:pPr>
        <w:tabs>
          <w:tab w:val="num" w:pos="720"/>
        </w:tabs>
        <w:ind w:left="720" w:hanging="360"/>
      </w:pPr>
      <w:rPr>
        <w:rFonts w:ascii="Wingdings" w:hAnsi="Wingdings" w:hint="default"/>
      </w:rPr>
    </w:lvl>
    <w:lvl w:ilvl="1" w:tplc="EB721B3E" w:tentative="1">
      <w:start w:val="1"/>
      <w:numFmt w:val="bullet"/>
      <w:lvlText w:val=""/>
      <w:lvlJc w:val="left"/>
      <w:pPr>
        <w:tabs>
          <w:tab w:val="num" w:pos="1440"/>
        </w:tabs>
        <w:ind w:left="1440" w:hanging="360"/>
      </w:pPr>
      <w:rPr>
        <w:rFonts w:ascii="Wingdings" w:hAnsi="Wingdings" w:hint="default"/>
      </w:rPr>
    </w:lvl>
    <w:lvl w:ilvl="2" w:tplc="77EAADDC" w:tentative="1">
      <w:start w:val="1"/>
      <w:numFmt w:val="bullet"/>
      <w:lvlText w:val=""/>
      <w:lvlJc w:val="left"/>
      <w:pPr>
        <w:tabs>
          <w:tab w:val="num" w:pos="2160"/>
        </w:tabs>
        <w:ind w:left="2160" w:hanging="360"/>
      </w:pPr>
      <w:rPr>
        <w:rFonts w:ascii="Wingdings" w:hAnsi="Wingdings" w:hint="default"/>
      </w:rPr>
    </w:lvl>
    <w:lvl w:ilvl="3" w:tplc="74043D5E" w:tentative="1">
      <w:start w:val="1"/>
      <w:numFmt w:val="bullet"/>
      <w:lvlText w:val=""/>
      <w:lvlJc w:val="left"/>
      <w:pPr>
        <w:tabs>
          <w:tab w:val="num" w:pos="2880"/>
        </w:tabs>
        <w:ind w:left="2880" w:hanging="360"/>
      </w:pPr>
      <w:rPr>
        <w:rFonts w:ascii="Wingdings" w:hAnsi="Wingdings" w:hint="default"/>
      </w:rPr>
    </w:lvl>
    <w:lvl w:ilvl="4" w:tplc="C8FE6CF8" w:tentative="1">
      <w:start w:val="1"/>
      <w:numFmt w:val="bullet"/>
      <w:lvlText w:val=""/>
      <w:lvlJc w:val="left"/>
      <w:pPr>
        <w:tabs>
          <w:tab w:val="num" w:pos="3600"/>
        </w:tabs>
        <w:ind w:left="3600" w:hanging="360"/>
      </w:pPr>
      <w:rPr>
        <w:rFonts w:ascii="Wingdings" w:hAnsi="Wingdings" w:hint="default"/>
      </w:rPr>
    </w:lvl>
    <w:lvl w:ilvl="5" w:tplc="EE5E3DDA" w:tentative="1">
      <w:start w:val="1"/>
      <w:numFmt w:val="bullet"/>
      <w:lvlText w:val=""/>
      <w:lvlJc w:val="left"/>
      <w:pPr>
        <w:tabs>
          <w:tab w:val="num" w:pos="4320"/>
        </w:tabs>
        <w:ind w:left="4320" w:hanging="360"/>
      </w:pPr>
      <w:rPr>
        <w:rFonts w:ascii="Wingdings" w:hAnsi="Wingdings" w:hint="default"/>
      </w:rPr>
    </w:lvl>
    <w:lvl w:ilvl="6" w:tplc="48B6E654" w:tentative="1">
      <w:start w:val="1"/>
      <w:numFmt w:val="bullet"/>
      <w:lvlText w:val=""/>
      <w:lvlJc w:val="left"/>
      <w:pPr>
        <w:tabs>
          <w:tab w:val="num" w:pos="5040"/>
        </w:tabs>
        <w:ind w:left="5040" w:hanging="360"/>
      </w:pPr>
      <w:rPr>
        <w:rFonts w:ascii="Wingdings" w:hAnsi="Wingdings" w:hint="default"/>
      </w:rPr>
    </w:lvl>
    <w:lvl w:ilvl="7" w:tplc="EC4CBC60" w:tentative="1">
      <w:start w:val="1"/>
      <w:numFmt w:val="bullet"/>
      <w:lvlText w:val=""/>
      <w:lvlJc w:val="left"/>
      <w:pPr>
        <w:tabs>
          <w:tab w:val="num" w:pos="5760"/>
        </w:tabs>
        <w:ind w:left="5760" w:hanging="360"/>
      </w:pPr>
      <w:rPr>
        <w:rFonts w:ascii="Wingdings" w:hAnsi="Wingdings" w:hint="default"/>
      </w:rPr>
    </w:lvl>
    <w:lvl w:ilvl="8" w:tplc="3EA8FF7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087A13"/>
    <w:multiLevelType w:val="hybridMultilevel"/>
    <w:tmpl w:val="0CB82C08"/>
    <w:lvl w:ilvl="0" w:tplc="24983E58">
      <w:start w:val="1"/>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527C20A2"/>
    <w:multiLevelType w:val="hybridMultilevel"/>
    <w:tmpl w:val="DC3C89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67C1D54"/>
    <w:multiLevelType w:val="hybridMultilevel"/>
    <w:tmpl w:val="9C32BE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B9D71DC"/>
    <w:multiLevelType w:val="hybridMultilevel"/>
    <w:tmpl w:val="4628C72E"/>
    <w:lvl w:ilvl="0" w:tplc="C92E87F4">
      <w:start w:val="1"/>
      <w:numFmt w:val="lowerLetter"/>
      <w:pStyle w:val="Aufzhlungszeichen2"/>
      <w:lvlText w:val="%1."/>
      <w:lvlJc w:val="left"/>
      <w:pPr>
        <w:ind w:left="1074" w:hanging="360"/>
      </w:pPr>
      <w:rPr>
        <w:rFonts w:hint="default"/>
      </w:rPr>
    </w:lvl>
    <w:lvl w:ilvl="1" w:tplc="04070019" w:tentative="1">
      <w:start w:val="1"/>
      <w:numFmt w:val="lowerLetter"/>
      <w:lvlText w:val="%2."/>
      <w:lvlJc w:val="left"/>
      <w:pPr>
        <w:ind w:left="1794" w:hanging="360"/>
      </w:pPr>
    </w:lvl>
    <w:lvl w:ilvl="2" w:tplc="0407001B" w:tentative="1">
      <w:start w:val="1"/>
      <w:numFmt w:val="lowerRoman"/>
      <w:lvlText w:val="%3."/>
      <w:lvlJc w:val="right"/>
      <w:pPr>
        <w:ind w:left="2514" w:hanging="180"/>
      </w:pPr>
    </w:lvl>
    <w:lvl w:ilvl="3" w:tplc="0407000F" w:tentative="1">
      <w:start w:val="1"/>
      <w:numFmt w:val="decimal"/>
      <w:lvlText w:val="%4."/>
      <w:lvlJc w:val="left"/>
      <w:pPr>
        <w:ind w:left="3234" w:hanging="360"/>
      </w:pPr>
    </w:lvl>
    <w:lvl w:ilvl="4" w:tplc="04070019" w:tentative="1">
      <w:start w:val="1"/>
      <w:numFmt w:val="lowerLetter"/>
      <w:lvlText w:val="%5."/>
      <w:lvlJc w:val="left"/>
      <w:pPr>
        <w:ind w:left="3954" w:hanging="360"/>
      </w:pPr>
    </w:lvl>
    <w:lvl w:ilvl="5" w:tplc="0407001B" w:tentative="1">
      <w:start w:val="1"/>
      <w:numFmt w:val="lowerRoman"/>
      <w:lvlText w:val="%6."/>
      <w:lvlJc w:val="right"/>
      <w:pPr>
        <w:ind w:left="4674" w:hanging="180"/>
      </w:pPr>
    </w:lvl>
    <w:lvl w:ilvl="6" w:tplc="0407000F" w:tentative="1">
      <w:start w:val="1"/>
      <w:numFmt w:val="decimal"/>
      <w:lvlText w:val="%7."/>
      <w:lvlJc w:val="left"/>
      <w:pPr>
        <w:ind w:left="5394" w:hanging="360"/>
      </w:pPr>
    </w:lvl>
    <w:lvl w:ilvl="7" w:tplc="04070019" w:tentative="1">
      <w:start w:val="1"/>
      <w:numFmt w:val="lowerLetter"/>
      <w:lvlText w:val="%8."/>
      <w:lvlJc w:val="left"/>
      <w:pPr>
        <w:ind w:left="6114" w:hanging="360"/>
      </w:pPr>
    </w:lvl>
    <w:lvl w:ilvl="8" w:tplc="0407001B" w:tentative="1">
      <w:start w:val="1"/>
      <w:numFmt w:val="lowerRoman"/>
      <w:lvlText w:val="%9."/>
      <w:lvlJc w:val="right"/>
      <w:pPr>
        <w:ind w:left="6834" w:hanging="180"/>
      </w:pPr>
    </w:lvl>
  </w:abstractNum>
  <w:abstractNum w:abstractNumId="22" w15:restartNumberingAfterBreak="0">
    <w:nsid w:val="7D8A6FE6"/>
    <w:multiLevelType w:val="multilevel"/>
    <w:tmpl w:val="50121D20"/>
    <w:lvl w:ilvl="0">
      <w:start w:val="1"/>
      <w:numFmt w:val="decimal"/>
      <w:pStyle w:val="berschrift1"/>
      <w:lvlText w:val="%1."/>
      <w:lvlJc w:val="left"/>
      <w:pPr>
        <w:tabs>
          <w:tab w:val="num" w:pos="1105"/>
        </w:tabs>
        <w:ind w:left="1105" w:hanging="680"/>
      </w:pPr>
      <w:rPr>
        <w:rFonts w:ascii="Arial" w:eastAsiaTheme="minorHAnsi" w:hAnsi="Arial" w:cs="Arial" w:hint="default"/>
      </w:rPr>
    </w:lvl>
    <w:lvl w:ilvl="1">
      <w:start w:val="1"/>
      <w:numFmt w:val="decimal"/>
      <w:pStyle w:val="berschrift2"/>
      <w:lvlText w:val="%1.%2"/>
      <w:lvlJc w:val="left"/>
      <w:pPr>
        <w:tabs>
          <w:tab w:val="num" w:pos="1105"/>
        </w:tabs>
        <w:ind w:left="1105" w:hanging="680"/>
      </w:pPr>
    </w:lvl>
    <w:lvl w:ilvl="2">
      <w:start w:val="1"/>
      <w:numFmt w:val="decimal"/>
      <w:pStyle w:val="berschrift3"/>
      <w:lvlText w:val="%1.%2.%3"/>
      <w:lvlJc w:val="left"/>
      <w:pPr>
        <w:tabs>
          <w:tab w:val="num" w:pos="1105"/>
        </w:tabs>
        <w:ind w:left="1105" w:hanging="680"/>
      </w:pPr>
    </w:lvl>
    <w:lvl w:ilvl="3">
      <w:start w:val="1"/>
      <w:numFmt w:val="decimal"/>
      <w:pStyle w:val="berschrift4"/>
      <w:lvlText w:val="%1.%2.%3.%4"/>
      <w:lvlJc w:val="left"/>
      <w:pPr>
        <w:tabs>
          <w:tab w:val="num" w:pos="1289"/>
        </w:tabs>
        <w:ind w:left="1289" w:hanging="864"/>
      </w:pPr>
    </w:lvl>
    <w:lvl w:ilvl="4">
      <w:start w:val="1"/>
      <w:numFmt w:val="decimal"/>
      <w:pStyle w:val="berschrift5"/>
      <w:lvlText w:val="%1.%2.%3.%4.%5"/>
      <w:lvlJc w:val="left"/>
      <w:pPr>
        <w:tabs>
          <w:tab w:val="num" w:pos="1433"/>
        </w:tabs>
        <w:ind w:left="1433" w:hanging="1008"/>
      </w:pPr>
    </w:lvl>
    <w:lvl w:ilvl="5">
      <w:start w:val="1"/>
      <w:numFmt w:val="decimal"/>
      <w:pStyle w:val="berschrift6"/>
      <w:lvlText w:val="%1.%2.%3.%4.%5.%6"/>
      <w:lvlJc w:val="left"/>
      <w:pPr>
        <w:tabs>
          <w:tab w:val="num" w:pos="1577"/>
        </w:tabs>
        <w:ind w:left="1577" w:hanging="1152"/>
      </w:pPr>
    </w:lvl>
    <w:lvl w:ilvl="6">
      <w:start w:val="1"/>
      <w:numFmt w:val="decimal"/>
      <w:pStyle w:val="berschrift7"/>
      <w:lvlText w:val="%1.%2.%3.%4.%5.%6.%7"/>
      <w:lvlJc w:val="left"/>
      <w:pPr>
        <w:tabs>
          <w:tab w:val="num" w:pos="1721"/>
        </w:tabs>
        <w:ind w:left="1721" w:hanging="1296"/>
      </w:pPr>
    </w:lvl>
    <w:lvl w:ilvl="7">
      <w:start w:val="1"/>
      <w:numFmt w:val="decimal"/>
      <w:pStyle w:val="berschrift8"/>
      <w:lvlText w:val="%1.%2.%3.%4.%5.%6.%7.%8"/>
      <w:lvlJc w:val="left"/>
      <w:pPr>
        <w:tabs>
          <w:tab w:val="num" w:pos="1865"/>
        </w:tabs>
        <w:ind w:left="1865" w:hanging="1440"/>
      </w:pPr>
    </w:lvl>
    <w:lvl w:ilvl="8">
      <w:start w:val="1"/>
      <w:numFmt w:val="decimal"/>
      <w:pStyle w:val="berschrift9"/>
      <w:lvlText w:val="%1.%2.%3.%4.%5.%6.%7.%8.%9"/>
      <w:lvlJc w:val="left"/>
      <w:pPr>
        <w:tabs>
          <w:tab w:val="num" w:pos="2585"/>
        </w:tabs>
        <w:ind w:left="2009" w:hanging="1584"/>
      </w:pPr>
    </w:lvl>
  </w:abstractNum>
  <w:num w:numId="1">
    <w:abstractNumId w:val="22"/>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21"/>
  </w:num>
  <w:num w:numId="12">
    <w:abstractNumId w:val="11"/>
  </w:num>
  <w:num w:numId="13">
    <w:abstractNumId w:val="13"/>
  </w:num>
  <w:num w:numId="14">
    <w:abstractNumId w:val="20"/>
  </w:num>
  <w:num w:numId="15">
    <w:abstractNumId w:val="15"/>
  </w:num>
  <w:num w:numId="16">
    <w:abstractNumId w:val="14"/>
  </w:num>
  <w:num w:numId="17">
    <w:abstractNumId w:val="16"/>
  </w:num>
  <w:num w:numId="18">
    <w:abstractNumId w:val="19"/>
  </w:num>
  <w:num w:numId="19">
    <w:abstractNumId w:val="12"/>
  </w:num>
  <w:num w:numId="20">
    <w:abstractNumId w:val="8"/>
  </w:num>
  <w:num w:numId="21">
    <w:abstractNumId w:val="17"/>
  </w:num>
  <w:num w:numId="22">
    <w:abstractNumId w:val="9"/>
  </w:num>
  <w:num w:numId="23">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357"/>
  <w:autoHyphenation/>
  <w:hyphenationZone w:val="425"/>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3FE"/>
    <w:rsid w:val="00002230"/>
    <w:rsid w:val="00002EED"/>
    <w:rsid w:val="000030A9"/>
    <w:rsid w:val="000054E6"/>
    <w:rsid w:val="0001477C"/>
    <w:rsid w:val="0002748A"/>
    <w:rsid w:val="0003242D"/>
    <w:rsid w:val="0004061E"/>
    <w:rsid w:val="000503CF"/>
    <w:rsid w:val="0005326E"/>
    <w:rsid w:val="000616B8"/>
    <w:rsid w:val="00064F40"/>
    <w:rsid w:val="00075E7C"/>
    <w:rsid w:val="00080B9A"/>
    <w:rsid w:val="00086B8A"/>
    <w:rsid w:val="0009344D"/>
    <w:rsid w:val="00097B2B"/>
    <w:rsid w:val="000B1337"/>
    <w:rsid w:val="000E26F7"/>
    <w:rsid w:val="00106BBE"/>
    <w:rsid w:val="00111AC6"/>
    <w:rsid w:val="001205E2"/>
    <w:rsid w:val="00143F11"/>
    <w:rsid w:val="00165A53"/>
    <w:rsid w:val="00180880"/>
    <w:rsid w:val="00182B83"/>
    <w:rsid w:val="00184E10"/>
    <w:rsid w:val="0019585B"/>
    <w:rsid w:val="001A1B58"/>
    <w:rsid w:val="001B3F50"/>
    <w:rsid w:val="001B7E25"/>
    <w:rsid w:val="001C0D6B"/>
    <w:rsid w:val="001C1789"/>
    <w:rsid w:val="001D22E2"/>
    <w:rsid w:val="001E1F96"/>
    <w:rsid w:val="001E38E2"/>
    <w:rsid w:val="001E7A82"/>
    <w:rsid w:val="001F04DD"/>
    <w:rsid w:val="002065BE"/>
    <w:rsid w:val="0021047B"/>
    <w:rsid w:val="00213C34"/>
    <w:rsid w:val="00257647"/>
    <w:rsid w:val="002717FB"/>
    <w:rsid w:val="00283F41"/>
    <w:rsid w:val="00284FA6"/>
    <w:rsid w:val="00285560"/>
    <w:rsid w:val="00285C0D"/>
    <w:rsid w:val="00290924"/>
    <w:rsid w:val="0029592F"/>
    <w:rsid w:val="002A064F"/>
    <w:rsid w:val="002A0C98"/>
    <w:rsid w:val="002A29CF"/>
    <w:rsid w:val="002A3C99"/>
    <w:rsid w:val="002B17CE"/>
    <w:rsid w:val="002B298F"/>
    <w:rsid w:val="002B37AC"/>
    <w:rsid w:val="002D0908"/>
    <w:rsid w:val="002D7E2D"/>
    <w:rsid w:val="002F09D8"/>
    <w:rsid w:val="002F6B99"/>
    <w:rsid w:val="002F771F"/>
    <w:rsid w:val="00304799"/>
    <w:rsid w:val="00340216"/>
    <w:rsid w:val="00342964"/>
    <w:rsid w:val="00352142"/>
    <w:rsid w:val="00354556"/>
    <w:rsid w:val="00360F3D"/>
    <w:rsid w:val="00363EB9"/>
    <w:rsid w:val="00364269"/>
    <w:rsid w:val="00376DCD"/>
    <w:rsid w:val="00382BCD"/>
    <w:rsid w:val="003932A1"/>
    <w:rsid w:val="003A6FEB"/>
    <w:rsid w:val="003B420D"/>
    <w:rsid w:val="003E348F"/>
    <w:rsid w:val="003E5835"/>
    <w:rsid w:val="003F1B18"/>
    <w:rsid w:val="004076E9"/>
    <w:rsid w:val="0041402E"/>
    <w:rsid w:val="00416098"/>
    <w:rsid w:val="00416270"/>
    <w:rsid w:val="004248A0"/>
    <w:rsid w:val="00433509"/>
    <w:rsid w:val="00440D21"/>
    <w:rsid w:val="00445464"/>
    <w:rsid w:val="00445BB8"/>
    <w:rsid w:val="0044742E"/>
    <w:rsid w:val="00454705"/>
    <w:rsid w:val="004641C0"/>
    <w:rsid w:val="00465DB3"/>
    <w:rsid w:val="00471358"/>
    <w:rsid w:val="004867BC"/>
    <w:rsid w:val="0049126F"/>
    <w:rsid w:val="00496EFF"/>
    <w:rsid w:val="004B2234"/>
    <w:rsid w:val="004B5526"/>
    <w:rsid w:val="004B5A8E"/>
    <w:rsid w:val="004B6272"/>
    <w:rsid w:val="004B6415"/>
    <w:rsid w:val="004C3F5D"/>
    <w:rsid w:val="004C60FF"/>
    <w:rsid w:val="004D43D5"/>
    <w:rsid w:val="004D6C91"/>
    <w:rsid w:val="004E5622"/>
    <w:rsid w:val="004E699D"/>
    <w:rsid w:val="004F1C26"/>
    <w:rsid w:val="004F1E92"/>
    <w:rsid w:val="0050152B"/>
    <w:rsid w:val="005060F4"/>
    <w:rsid w:val="00513B60"/>
    <w:rsid w:val="00516C43"/>
    <w:rsid w:val="0052103B"/>
    <w:rsid w:val="00523480"/>
    <w:rsid w:val="00525CDB"/>
    <w:rsid w:val="00527267"/>
    <w:rsid w:val="00534A4B"/>
    <w:rsid w:val="005473EF"/>
    <w:rsid w:val="0055136F"/>
    <w:rsid w:val="0055156D"/>
    <w:rsid w:val="00567521"/>
    <w:rsid w:val="00583AA1"/>
    <w:rsid w:val="0058527F"/>
    <w:rsid w:val="00585859"/>
    <w:rsid w:val="005913EC"/>
    <w:rsid w:val="005921A2"/>
    <w:rsid w:val="005967E6"/>
    <w:rsid w:val="005B57D7"/>
    <w:rsid w:val="005B7F7F"/>
    <w:rsid w:val="005C1C85"/>
    <w:rsid w:val="005C5708"/>
    <w:rsid w:val="005D1825"/>
    <w:rsid w:val="005D26BD"/>
    <w:rsid w:val="005D2A74"/>
    <w:rsid w:val="005E0577"/>
    <w:rsid w:val="005E07BD"/>
    <w:rsid w:val="005E7803"/>
    <w:rsid w:val="005F6F40"/>
    <w:rsid w:val="00632C1A"/>
    <w:rsid w:val="006454CF"/>
    <w:rsid w:val="0065198F"/>
    <w:rsid w:val="006521FF"/>
    <w:rsid w:val="00665F75"/>
    <w:rsid w:val="0066763B"/>
    <w:rsid w:val="00684B37"/>
    <w:rsid w:val="006C4228"/>
    <w:rsid w:val="006D45A1"/>
    <w:rsid w:val="006E24F6"/>
    <w:rsid w:val="006E7126"/>
    <w:rsid w:val="006F281C"/>
    <w:rsid w:val="007026D1"/>
    <w:rsid w:val="00711AB6"/>
    <w:rsid w:val="00716DD5"/>
    <w:rsid w:val="00720E5C"/>
    <w:rsid w:val="00742EA1"/>
    <w:rsid w:val="00744772"/>
    <w:rsid w:val="00744C9A"/>
    <w:rsid w:val="007506E6"/>
    <w:rsid w:val="007626C5"/>
    <w:rsid w:val="00763FC1"/>
    <w:rsid w:val="007648E0"/>
    <w:rsid w:val="00765666"/>
    <w:rsid w:val="00772791"/>
    <w:rsid w:val="0078728B"/>
    <w:rsid w:val="00790130"/>
    <w:rsid w:val="00796513"/>
    <w:rsid w:val="007A060E"/>
    <w:rsid w:val="007A3E0C"/>
    <w:rsid w:val="007A69F8"/>
    <w:rsid w:val="007B1945"/>
    <w:rsid w:val="007B2F25"/>
    <w:rsid w:val="007D3976"/>
    <w:rsid w:val="007D6927"/>
    <w:rsid w:val="007E0249"/>
    <w:rsid w:val="007F3A7C"/>
    <w:rsid w:val="00802ED4"/>
    <w:rsid w:val="00805892"/>
    <w:rsid w:val="0081072B"/>
    <w:rsid w:val="008248D3"/>
    <w:rsid w:val="008471C9"/>
    <w:rsid w:val="00855B99"/>
    <w:rsid w:val="00862DDF"/>
    <w:rsid w:val="0086771D"/>
    <w:rsid w:val="00870FFE"/>
    <w:rsid w:val="00872C95"/>
    <w:rsid w:val="00872F5F"/>
    <w:rsid w:val="0087591D"/>
    <w:rsid w:val="0088020C"/>
    <w:rsid w:val="00884570"/>
    <w:rsid w:val="00891EEA"/>
    <w:rsid w:val="008976BA"/>
    <w:rsid w:val="008A5560"/>
    <w:rsid w:val="008C44B0"/>
    <w:rsid w:val="008D1A8E"/>
    <w:rsid w:val="008E0D82"/>
    <w:rsid w:val="008E0FC7"/>
    <w:rsid w:val="008F75E7"/>
    <w:rsid w:val="009075A9"/>
    <w:rsid w:val="009212B4"/>
    <w:rsid w:val="0095198B"/>
    <w:rsid w:val="00970211"/>
    <w:rsid w:val="009760D0"/>
    <w:rsid w:val="00977270"/>
    <w:rsid w:val="009773FE"/>
    <w:rsid w:val="0099236A"/>
    <w:rsid w:val="009A6E64"/>
    <w:rsid w:val="009C1E3E"/>
    <w:rsid w:val="009C2FF2"/>
    <w:rsid w:val="009C6EFB"/>
    <w:rsid w:val="009C7804"/>
    <w:rsid w:val="009D429E"/>
    <w:rsid w:val="009E1FB1"/>
    <w:rsid w:val="009E52C9"/>
    <w:rsid w:val="009F6E01"/>
    <w:rsid w:val="00A06317"/>
    <w:rsid w:val="00A237ED"/>
    <w:rsid w:val="00A31197"/>
    <w:rsid w:val="00A5114A"/>
    <w:rsid w:val="00A613A1"/>
    <w:rsid w:val="00A649A3"/>
    <w:rsid w:val="00A7113B"/>
    <w:rsid w:val="00A75CE3"/>
    <w:rsid w:val="00A8486F"/>
    <w:rsid w:val="00A87FE5"/>
    <w:rsid w:val="00A946ED"/>
    <w:rsid w:val="00AA65D6"/>
    <w:rsid w:val="00AC17EE"/>
    <w:rsid w:val="00AC3CBC"/>
    <w:rsid w:val="00AD4DF6"/>
    <w:rsid w:val="00AE290A"/>
    <w:rsid w:val="00AF1983"/>
    <w:rsid w:val="00AF76A2"/>
    <w:rsid w:val="00B13741"/>
    <w:rsid w:val="00B15817"/>
    <w:rsid w:val="00B1680D"/>
    <w:rsid w:val="00B2286E"/>
    <w:rsid w:val="00B22993"/>
    <w:rsid w:val="00B261B2"/>
    <w:rsid w:val="00B505F7"/>
    <w:rsid w:val="00B50770"/>
    <w:rsid w:val="00B6345C"/>
    <w:rsid w:val="00B66196"/>
    <w:rsid w:val="00B73242"/>
    <w:rsid w:val="00B760B6"/>
    <w:rsid w:val="00B77530"/>
    <w:rsid w:val="00B91F5A"/>
    <w:rsid w:val="00BA02EC"/>
    <w:rsid w:val="00BA1533"/>
    <w:rsid w:val="00BA1564"/>
    <w:rsid w:val="00BA7590"/>
    <w:rsid w:val="00BC6A51"/>
    <w:rsid w:val="00BD2864"/>
    <w:rsid w:val="00BD37FF"/>
    <w:rsid w:val="00BD62C0"/>
    <w:rsid w:val="00BE368B"/>
    <w:rsid w:val="00BF0354"/>
    <w:rsid w:val="00BF2B89"/>
    <w:rsid w:val="00BF7EB9"/>
    <w:rsid w:val="00C10F24"/>
    <w:rsid w:val="00C24E59"/>
    <w:rsid w:val="00C30D7D"/>
    <w:rsid w:val="00C43D74"/>
    <w:rsid w:val="00C470A2"/>
    <w:rsid w:val="00C61048"/>
    <w:rsid w:val="00C661DA"/>
    <w:rsid w:val="00C8522D"/>
    <w:rsid w:val="00C91AC1"/>
    <w:rsid w:val="00C929A0"/>
    <w:rsid w:val="00C940C7"/>
    <w:rsid w:val="00CA5FDE"/>
    <w:rsid w:val="00CA64ED"/>
    <w:rsid w:val="00CA6FFC"/>
    <w:rsid w:val="00CB24C7"/>
    <w:rsid w:val="00CB3640"/>
    <w:rsid w:val="00CC19EF"/>
    <w:rsid w:val="00CD1A9A"/>
    <w:rsid w:val="00CD4117"/>
    <w:rsid w:val="00CE73C2"/>
    <w:rsid w:val="00D13823"/>
    <w:rsid w:val="00D13BD1"/>
    <w:rsid w:val="00D306FA"/>
    <w:rsid w:val="00D45365"/>
    <w:rsid w:val="00D61222"/>
    <w:rsid w:val="00D65E04"/>
    <w:rsid w:val="00DA6374"/>
    <w:rsid w:val="00DB3534"/>
    <w:rsid w:val="00DB3B77"/>
    <w:rsid w:val="00DC5CF9"/>
    <w:rsid w:val="00DD3447"/>
    <w:rsid w:val="00DD5810"/>
    <w:rsid w:val="00DD6816"/>
    <w:rsid w:val="00DE10AB"/>
    <w:rsid w:val="00DE2B44"/>
    <w:rsid w:val="00E016C0"/>
    <w:rsid w:val="00E211D2"/>
    <w:rsid w:val="00E342CA"/>
    <w:rsid w:val="00E368C3"/>
    <w:rsid w:val="00E50734"/>
    <w:rsid w:val="00E54CF5"/>
    <w:rsid w:val="00E57522"/>
    <w:rsid w:val="00E57793"/>
    <w:rsid w:val="00E61BCD"/>
    <w:rsid w:val="00E65739"/>
    <w:rsid w:val="00E77518"/>
    <w:rsid w:val="00EA0865"/>
    <w:rsid w:val="00EA2ACF"/>
    <w:rsid w:val="00EA74B3"/>
    <w:rsid w:val="00EC00F0"/>
    <w:rsid w:val="00EE217B"/>
    <w:rsid w:val="00EF2558"/>
    <w:rsid w:val="00F029CC"/>
    <w:rsid w:val="00F02A61"/>
    <w:rsid w:val="00F16438"/>
    <w:rsid w:val="00F16D23"/>
    <w:rsid w:val="00F2421E"/>
    <w:rsid w:val="00F3121A"/>
    <w:rsid w:val="00F35247"/>
    <w:rsid w:val="00F43427"/>
    <w:rsid w:val="00F508B7"/>
    <w:rsid w:val="00F51F9C"/>
    <w:rsid w:val="00F579A0"/>
    <w:rsid w:val="00F607DD"/>
    <w:rsid w:val="00F672A4"/>
    <w:rsid w:val="00F67FF5"/>
    <w:rsid w:val="00F87375"/>
    <w:rsid w:val="00F920AB"/>
    <w:rsid w:val="00F9241A"/>
    <w:rsid w:val="00FA1E51"/>
    <w:rsid w:val="00FB19BE"/>
    <w:rsid w:val="00FB74D4"/>
    <w:rsid w:val="00FC2BD6"/>
    <w:rsid w:val="00FD0600"/>
    <w:rsid w:val="00FD6CCC"/>
    <w:rsid w:val="00FE5374"/>
    <w:rsid w:val="00FE65A7"/>
    <w:rsid w:val="00FF41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5444C173"/>
  <w15:docId w15:val="{3BD57837-B969-43FC-9CEA-2971495C0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E1F96"/>
    <w:pPr>
      <w:spacing w:before="120"/>
      <w:jc w:val="both"/>
    </w:pPr>
    <w:rPr>
      <w:rFonts w:ascii="Century Gothic" w:hAnsi="Century Gothic"/>
      <w:sz w:val="22"/>
    </w:rPr>
  </w:style>
  <w:style w:type="paragraph" w:styleId="berschrift1">
    <w:name w:val="heading 1"/>
    <w:basedOn w:val="Standard"/>
    <w:next w:val="Standardeinzug"/>
    <w:qFormat/>
    <w:rsid w:val="00364269"/>
    <w:pPr>
      <w:keepNext/>
      <w:pageBreakBefore/>
      <w:numPr>
        <w:numId w:val="1"/>
      </w:numPr>
      <w:tabs>
        <w:tab w:val="num" w:pos="709"/>
      </w:tabs>
      <w:suppressAutoHyphens/>
      <w:spacing w:before="0"/>
      <w:ind w:left="709" w:hanging="709"/>
      <w:jc w:val="left"/>
      <w:outlineLvl w:val="0"/>
    </w:pPr>
    <w:rPr>
      <w:rFonts w:ascii="Futura Md BT" w:hAnsi="Futura Md BT"/>
      <w:b/>
      <w:color w:val="00A7DE"/>
      <w:kern w:val="28"/>
      <w:sz w:val="32"/>
    </w:rPr>
  </w:style>
  <w:style w:type="paragraph" w:styleId="berschrift2">
    <w:name w:val="heading 2"/>
    <w:basedOn w:val="berschrift1"/>
    <w:next w:val="Standardeinzug"/>
    <w:qFormat/>
    <w:rsid w:val="00A237ED"/>
    <w:pPr>
      <w:pageBreakBefore w:val="0"/>
      <w:numPr>
        <w:ilvl w:val="1"/>
      </w:numPr>
      <w:tabs>
        <w:tab w:val="left" w:pos="720"/>
      </w:tabs>
      <w:suppressAutoHyphens w:val="0"/>
      <w:spacing w:before="480"/>
      <w:ind w:left="709" w:hanging="709"/>
      <w:outlineLvl w:val="1"/>
    </w:pPr>
    <w:rPr>
      <w:sz w:val="28"/>
    </w:rPr>
  </w:style>
  <w:style w:type="paragraph" w:styleId="berschrift3">
    <w:name w:val="heading 3"/>
    <w:basedOn w:val="berschrift2"/>
    <w:next w:val="Standardeinzug"/>
    <w:qFormat/>
    <w:rsid w:val="00CB24C7"/>
    <w:pPr>
      <w:numPr>
        <w:ilvl w:val="2"/>
      </w:numPr>
      <w:spacing w:before="360"/>
      <w:ind w:left="709" w:hanging="709"/>
      <w:outlineLvl w:val="2"/>
    </w:pPr>
    <w:rPr>
      <w:sz w:val="24"/>
    </w:rPr>
  </w:style>
  <w:style w:type="paragraph" w:styleId="berschrift4">
    <w:name w:val="heading 4"/>
    <w:basedOn w:val="berschrift3"/>
    <w:next w:val="Standardeinzug"/>
    <w:qFormat/>
    <w:pPr>
      <w:numPr>
        <w:ilvl w:val="3"/>
      </w:numPr>
      <w:spacing w:before="240"/>
      <w:ind w:left="720" w:hanging="720"/>
      <w:outlineLvl w:val="3"/>
    </w:pPr>
    <w:rPr>
      <w:b w:val="0"/>
    </w:rPr>
  </w:style>
  <w:style w:type="paragraph" w:styleId="berschrift5">
    <w:name w:val="heading 5"/>
    <w:basedOn w:val="berschrift4"/>
    <w:next w:val="Standard"/>
    <w:pPr>
      <w:numPr>
        <w:ilvl w:val="4"/>
      </w:numPr>
      <w:ind w:left="720" w:hanging="720"/>
      <w:outlineLvl w:val="4"/>
    </w:pPr>
  </w:style>
  <w:style w:type="paragraph" w:styleId="berschrift6">
    <w:name w:val="heading 6"/>
    <w:basedOn w:val="berschrift5"/>
    <w:next w:val="Standard"/>
    <w:pPr>
      <w:numPr>
        <w:ilvl w:val="5"/>
      </w:numPr>
      <w:ind w:left="720" w:hanging="720"/>
      <w:outlineLvl w:val="5"/>
    </w:pPr>
  </w:style>
  <w:style w:type="paragraph" w:styleId="berschrift7">
    <w:name w:val="heading 7"/>
    <w:basedOn w:val="berschrift6"/>
    <w:next w:val="Standard"/>
    <w:pPr>
      <w:numPr>
        <w:ilvl w:val="6"/>
      </w:numPr>
      <w:ind w:left="720" w:hanging="720"/>
      <w:outlineLvl w:val="6"/>
    </w:pPr>
  </w:style>
  <w:style w:type="paragraph" w:styleId="berschrift8">
    <w:name w:val="heading 8"/>
    <w:basedOn w:val="berschrift7"/>
    <w:next w:val="Standard"/>
    <w:pPr>
      <w:numPr>
        <w:ilvl w:val="7"/>
      </w:numPr>
      <w:ind w:left="720" w:hanging="720"/>
      <w:outlineLvl w:val="7"/>
    </w:pPr>
  </w:style>
  <w:style w:type="paragraph" w:styleId="berschrift9">
    <w:name w:val="heading 9"/>
    <w:basedOn w:val="berschrift8"/>
    <w:next w:val="Standard"/>
    <w:pPr>
      <w:numPr>
        <w:ilvl w:val="8"/>
      </w:numPr>
      <w:ind w:left="720" w:hanging="72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semiHidden/>
    <w:rPr>
      <w:sz w:val="16"/>
    </w:rPr>
  </w:style>
  <w:style w:type="character" w:styleId="Hyperlink">
    <w:name w:val="Hyperlink"/>
    <w:semiHidden/>
    <w:rPr>
      <w:color w:val="0000FF"/>
      <w:u w:val="single"/>
    </w:rPr>
  </w:style>
  <w:style w:type="character" w:styleId="Seitenzahl">
    <w:name w:val="page number"/>
    <w:basedOn w:val="Absatz-Standardschriftart"/>
    <w:semiHidden/>
  </w:style>
  <w:style w:type="paragraph" w:styleId="Verzeichnis1">
    <w:name w:val="toc 1"/>
    <w:basedOn w:val="Standard"/>
    <w:next w:val="Standard"/>
    <w:autoRedefine/>
    <w:uiPriority w:val="39"/>
    <w:qFormat/>
    <w:pPr>
      <w:tabs>
        <w:tab w:val="right" w:leader="dot" w:pos="8505"/>
      </w:tabs>
      <w:spacing w:before="240"/>
      <w:ind w:left="680" w:right="424" w:hanging="680"/>
      <w:jc w:val="left"/>
    </w:pPr>
    <w:rPr>
      <w:b/>
      <w:noProof/>
    </w:rPr>
  </w:style>
  <w:style w:type="paragraph" w:styleId="Verzeichnis2">
    <w:name w:val="toc 2"/>
    <w:basedOn w:val="Verzeichnis1"/>
    <w:next w:val="Standard"/>
    <w:autoRedefine/>
    <w:uiPriority w:val="39"/>
    <w:qFormat/>
    <w:pPr>
      <w:tabs>
        <w:tab w:val="left" w:pos="680"/>
      </w:tabs>
      <w:spacing w:before="120"/>
    </w:pPr>
    <w:rPr>
      <w:b w:val="0"/>
    </w:rPr>
  </w:style>
  <w:style w:type="paragraph" w:styleId="Verzeichnis3">
    <w:name w:val="toc 3"/>
    <w:basedOn w:val="Verzeichnis2"/>
    <w:next w:val="Standard"/>
    <w:autoRedefine/>
    <w:uiPriority w:val="39"/>
    <w:qFormat/>
    <w:pPr>
      <w:tabs>
        <w:tab w:val="left" w:pos="1004"/>
      </w:tabs>
      <w:spacing w:before="60"/>
    </w:pPr>
  </w:style>
  <w:style w:type="paragraph" w:styleId="Umschlagabsenderadresse">
    <w:name w:val="envelope return"/>
    <w:basedOn w:val="Standard"/>
    <w:semiHidden/>
  </w:style>
  <w:style w:type="paragraph" w:styleId="Beschriftung">
    <w:name w:val="caption"/>
    <w:basedOn w:val="Standard"/>
    <w:next w:val="Standardeinzug"/>
    <w:qFormat/>
    <w:rsid w:val="0055156D"/>
    <w:pPr>
      <w:spacing w:before="0"/>
      <w:ind w:left="1985" w:hanging="1276"/>
      <w:jc w:val="left"/>
    </w:pPr>
    <w:rPr>
      <w:sz w:val="20"/>
    </w:rPr>
  </w:style>
  <w:style w:type="character" w:styleId="Funotenzeichen">
    <w:name w:val="footnote reference"/>
    <w:semiHidden/>
    <w:rsid w:val="00DD3447"/>
    <w:rPr>
      <w:szCs w:val="24"/>
      <w:vertAlign w:val="superscript"/>
    </w:rPr>
  </w:style>
  <w:style w:type="paragraph" w:styleId="Sprechblasentext">
    <w:name w:val="Balloon Text"/>
    <w:basedOn w:val="Standard"/>
    <w:link w:val="SprechblasentextZchn"/>
    <w:uiPriority w:val="99"/>
    <w:semiHidden/>
    <w:unhideWhenUsed/>
    <w:rsid w:val="006E7126"/>
    <w:pPr>
      <w:spacing w:before="0"/>
    </w:pPr>
    <w:rPr>
      <w:rFonts w:ascii="Tahoma" w:hAnsi="Tahoma" w:cs="Tahoma"/>
      <w:sz w:val="16"/>
      <w:szCs w:val="16"/>
    </w:rPr>
  </w:style>
  <w:style w:type="paragraph" w:customStyle="1" w:styleId="Computerprogramm">
    <w:name w:val="Computerprogramm"/>
    <w:basedOn w:val="Standard"/>
    <w:rsid w:val="0000223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contextualSpacing/>
      <w:jc w:val="left"/>
    </w:pPr>
    <w:rPr>
      <w:noProof/>
      <w:sz w:val="20"/>
    </w:rPr>
  </w:style>
  <w:style w:type="character" w:customStyle="1" w:styleId="SprechblasentextZchn">
    <w:name w:val="Sprechblasentext Zchn"/>
    <w:basedOn w:val="Absatz-Standardschriftart"/>
    <w:link w:val="Sprechblasentext"/>
    <w:uiPriority w:val="99"/>
    <w:semiHidden/>
    <w:rsid w:val="006E7126"/>
    <w:rPr>
      <w:rFonts w:ascii="Tahoma" w:hAnsi="Tahoma" w:cs="Tahoma"/>
      <w:sz w:val="16"/>
      <w:szCs w:val="16"/>
    </w:rPr>
  </w:style>
  <w:style w:type="paragraph" w:styleId="Literaturverzeichnis">
    <w:name w:val="Bibliography"/>
    <w:basedOn w:val="Standard"/>
    <w:autoRedefine/>
    <w:qFormat/>
    <w:rsid w:val="00002230"/>
    <w:pPr>
      <w:jc w:val="left"/>
    </w:pPr>
  </w:style>
  <w:style w:type="paragraph" w:styleId="Funotentext">
    <w:name w:val="footnote text"/>
    <w:basedOn w:val="Standard"/>
    <w:semiHidden/>
    <w:qFormat/>
    <w:rsid w:val="001E1F96"/>
    <w:pPr>
      <w:tabs>
        <w:tab w:val="left" w:pos="142"/>
      </w:tabs>
      <w:spacing w:before="60"/>
      <w:ind w:left="108" w:hanging="108"/>
      <w:jc w:val="left"/>
    </w:pPr>
    <w:rPr>
      <w:sz w:val="14"/>
    </w:rPr>
  </w:style>
  <w:style w:type="paragraph" w:styleId="Kopfzeile">
    <w:name w:val="header"/>
    <w:basedOn w:val="Standard"/>
    <w:semiHidden/>
    <w:pPr>
      <w:pBdr>
        <w:bottom w:val="single" w:sz="4" w:space="1" w:color="auto"/>
      </w:pBdr>
      <w:tabs>
        <w:tab w:val="right" w:pos="7938"/>
      </w:tabs>
    </w:pPr>
    <w:rPr>
      <w:sz w:val="20"/>
    </w:rPr>
  </w:style>
  <w:style w:type="paragraph" w:styleId="Abbildungsverzeichnis">
    <w:name w:val="table of figures"/>
    <w:basedOn w:val="Verzeichnis3"/>
    <w:next w:val="Standard"/>
    <w:autoRedefine/>
    <w:uiPriority w:val="99"/>
    <w:rsid w:val="00A613A1"/>
    <w:pPr>
      <w:tabs>
        <w:tab w:val="clear" w:pos="680"/>
        <w:tab w:val="clear" w:pos="1004"/>
        <w:tab w:val="clear" w:pos="8505"/>
        <w:tab w:val="right" w:leader="dot" w:pos="9072"/>
      </w:tabs>
      <w:ind w:left="709" w:hanging="709"/>
    </w:pPr>
  </w:style>
  <w:style w:type="paragraph" w:styleId="Aufzhlungszeichen2">
    <w:name w:val="List Bullet 2"/>
    <w:basedOn w:val="Listenabsatz"/>
    <w:next w:val="Standardeinzug"/>
    <w:qFormat/>
    <w:rsid w:val="0055156D"/>
    <w:pPr>
      <w:numPr>
        <w:numId w:val="11"/>
      </w:numPr>
      <w:spacing w:before="60" w:after="60"/>
      <w:ind w:left="1134" w:hanging="420"/>
      <w:contextualSpacing w:val="0"/>
    </w:pPr>
  </w:style>
  <w:style w:type="paragraph" w:customStyle="1" w:styleId="Abbildung">
    <w:name w:val="Abbildung"/>
    <w:basedOn w:val="Standard"/>
    <w:next w:val="Beschriftung"/>
    <w:qFormat/>
    <w:rsid w:val="00CB24C7"/>
    <w:pPr>
      <w:keepNext/>
      <w:ind w:left="709"/>
      <w:jc w:val="center"/>
    </w:pPr>
  </w:style>
  <w:style w:type="paragraph" w:styleId="Fuzeile">
    <w:name w:val="footer"/>
    <w:basedOn w:val="Standard"/>
    <w:link w:val="FuzeileZchn"/>
    <w:uiPriority w:val="99"/>
    <w:pPr>
      <w:tabs>
        <w:tab w:val="center" w:pos="4536"/>
        <w:tab w:val="right" w:pos="9072"/>
      </w:tabs>
    </w:pPr>
  </w:style>
  <w:style w:type="paragraph" w:styleId="Aufzhlungszeichen">
    <w:name w:val="List Bullet"/>
    <w:basedOn w:val="Listenabsatz"/>
    <w:next w:val="Standardeinzug"/>
    <w:qFormat/>
    <w:rsid w:val="0055156D"/>
    <w:pPr>
      <w:numPr>
        <w:numId w:val="10"/>
      </w:numPr>
      <w:spacing w:before="60" w:after="60"/>
      <w:ind w:left="1134" w:hanging="420"/>
      <w:contextualSpacing w:val="0"/>
    </w:pPr>
  </w:style>
  <w:style w:type="paragraph" w:styleId="Zitat">
    <w:name w:val="Quote"/>
    <w:basedOn w:val="Standard"/>
    <w:qFormat/>
    <w:rsid w:val="005473EF"/>
    <w:pPr>
      <w:spacing w:before="0"/>
    </w:pPr>
    <w:rPr>
      <w:i/>
      <w:sz w:val="20"/>
    </w:rPr>
  </w:style>
  <w:style w:type="paragraph" w:styleId="Anrede">
    <w:name w:val="Salutation"/>
    <w:basedOn w:val="Standard"/>
    <w:next w:val="Standard"/>
    <w:semiHidden/>
  </w:style>
  <w:style w:type="paragraph" w:styleId="Blocktext">
    <w:name w:val="Block Text"/>
    <w:basedOn w:val="Standard"/>
    <w:semiHidden/>
    <w:pPr>
      <w:ind w:left="1440" w:right="1440"/>
    </w:pPr>
  </w:style>
  <w:style w:type="paragraph" w:styleId="Datum">
    <w:name w:val="Date"/>
    <w:basedOn w:val="Standard"/>
    <w:next w:val="Standard"/>
    <w:semiHidden/>
  </w:style>
  <w:style w:type="paragraph" w:styleId="Dokumentstruktur">
    <w:name w:val="Document Map"/>
    <w:basedOn w:val="Standard"/>
    <w:semiHidden/>
    <w:pPr>
      <w:shd w:val="clear" w:color="auto" w:fill="000080"/>
    </w:pPr>
    <w:rPr>
      <w:rFonts w:ascii="Tahoma" w:hAnsi="Tahoma"/>
    </w:rPr>
  </w:style>
  <w:style w:type="paragraph" w:styleId="Endnotentext">
    <w:name w:val="endnote text"/>
    <w:basedOn w:val="Standard"/>
    <w:semiHidden/>
  </w:style>
  <w:style w:type="paragraph" w:styleId="Fu-Endnotenberschrift">
    <w:name w:val="Note Heading"/>
    <w:basedOn w:val="Standard"/>
    <w:next w:val="Standard"/>
    <w:semiHidden/>
  </w:style>
  <w:style w:type="paragraph" w:styleId="Gruformel">
    <w:name w:val="Closing"/>
    <w:basedOn w:val="Standard"/>
    <w:semiHidden/>
    <w:pPr>
      <w:ind w:left="4252"/>
    </w:pPr>
  </w:style>
  <w:style w:type="paragraph" w:styleId="Index1">
    <w:name w:val="index 1"/>
    <w:basedOn w:val="Standard"/>
    <w:next w:val="Standard"/>
    <w:autoRedefine/>
    <w:uiPriority w:val="99"/>
    <w:semiHidden/>
    <w:pPr>
      <w:tabs>
        <w:tab w:val="right" w:leader="dot" w:pos="3598"/>
      </w:tabs>
      <w:ind w:left="198" w:hanging="198"/>
    </w:pPr>
    <w:rPr>
      <w:noProof/>
    </w:rPr>
  </w:style>
  <w:style w:type="paragraph" w:styleId="Index2">
    <w:name w:val="index 2"/>
    <w:basedOn w:val="Standard"/>
    <w:next w:val="Standard"/>
    <w:autoRedefine/>
    <w:semiHidden/>
    <w:pPr>
      <w:ind w:left="396" w:hanging="198"/>
    </w:pPr>
  </w:style>
  <w:style w:type="paragraph" w:styleId="Index3">
    <w:name w:val="index 3"/>
    <w:basedOn w:val="Standard"/>
    <w:next w:val="Standard"/>
    <w:autoRedefine/>
    <w:semiHidden/>
    <w:pPr>
      <w:ind w:left="601" w:hanging="198"/>
    </w:pPr>
  </w:style>
  <w:style w:type="paragraph" w:styleId="Index4">
    <w:name w:val="index 4"/>
    <w:basedOn w:val="Standard"/>
    <w:next w:val="Standard"/>
    <w:autoRedefine/>
    <w:semiHidden/>
    <w:pPr>
      <w:ind w:left="799" w:hanging="198"/>
    </w:pPr>
  </w:style>
  <w:style w:type="paragraph" w:styleId="Index5">
    <w:name w:val="index 5"/>
    <w:basedOn w:val="Standard"/>
    <w:next w:val="Standard"/>
    <w:autoRedefine/>
    <w:semiHidden/>
    <w:pPr>
      <w:ind w:left="997" w:hanging="198"/>
    </w:pPr>
  </w:style>
  <w:style w:type="paragraph" w:styleId="Index6">
    <w:name w:val="index 6"/>
    <w:basedOn w:val="Standard"/>
    <w:next w:val="Standard"/>
    <w:autoRedefine/>
    <w:semiHidden/>
    <w:pPr>
      <w:ind w:left="1196" w:hanging="198"/>
    </w:pPr>
  </w:style>
  <w:style w:type="paragraph" w:styleId="Index7">
    <w:name w:val="index 7"/>
    <w:basedOn w:val="Standard"/>
    <w:next w:val="Standard"/>
    <w:autoRedefine/>
    <w:semiHidden/>
    <w:pPr>
      <w:ind w:left="1400" w:hanging="198"/>
    </w:pPr>
  </w:style>
  <w:style w:type="paragraph" w:styleId="Index8">
    <w:name w:val="index 8"/>
    <w:basedOn w:val="Standard"/>
    <w:next w:val="Standard"/>
    <w:autoRedefine/>
    <w:semiHidden/>
    <w:pPr>
      <w:ind w:left="1598" w:hanging="198"/>
    </w:pPr>
  </w:style>
  <w:style w:type="paragraph" w:styleId="Index9">
    <w:name w:val="index 9"/>
    <w:basedOn w:val="Standard"/>
    <w:next w:val="Standard"/>
    <w:autoRedefine/>
    <w:semiHidden/>
    <w:pPr>
      <w:ind w:left="1797" w:hanging="198"/>
    </w:pPr>
  </w:style>
  <w:style w:type="paragraph" w:styleId="Indexberschrift">
    <w:name w:val="index heading"/>
    <w:basedOn w:val="Standard"/>
    <w:next w:val="Index1"/>
    <w:semiHidden/>
    <w:rPr>
      <w:b/>
    </w:rPr>
  </w:style>
  <w:style w:type="paragraph" w:styleId="Kommentartext">
    <w:name w:val="annotation text"/>
    <w:basedOn w:val="Standard"/>
    <w:link w:val="KommentartextZchn"/>
    <w:semiHidden/>
  </w:style>
  <w:style w:type="paragraph" w:styleId="Liste">
    <w:name w:val="List"/>
    <w:basedOn w:val="Standard"/>
    <w:semiHidden/>
    <w:pPr>
      <w:ind w:left="357" w:hanging="357"/>
    </w:pPr>
  </w:style>
  <w:style w:type="paragraph" w:styleId="Liste2">
    <w:name w:val="List 2"/>
    <w:basedOn w:val="Standard"/>
    <w:semiHidden/>
    <w:pPr>
      <w:ind w:left="714" w:hanging="357"/>
    </w:pPr>
  </w:style>
  <w:style w:type="paragraph" w:styleId="Liste3">
    <w:name w:val="List 3"/>
    <w:basedOn w:val="Standard"/>
    <w:semiHidden/>
    <w:pPr>
      <w:ind w:left="1077" w:hanging="357"/>
    </w:pPr>
  </w:style>
  <w:style w:type="paragraph" w:styleId="Liste4">
    <w:name w:val="List 4"/>
    <w:basedOn w:val="Standard"/>
    <w:semiHidden/>
    <w:pPr>
      <w:ind w:left="1434" w:hanging="357"/>
    </w:pPr>
  </w:style>
  <w:style w:type="paragraph" w:styleId="Liste5">
    <w:name w:val="List 5"/>
    <w:basedOn w:val="Standard"/>
    <w:semiHidden/>
    <w:pPr>
      <w:ind w:left="1797" w:hanging="357"/>
    </w:pPr>
  </w:style>
  <w:style w:type="paragraph" w:styleId="Listenfortsetzung">
    <w:name w:val="List Continue"/>
    <w:basedOn w:val="Standard"/>
    <w:semiHidden/>
    <w:pPr>
      <w:ind w:left="357"/>
    </w:pPr>
  </w:style>
  <w:style w:type="paragraph" w:styleId="Listenfortsetzung2">
    <w:name w:val="List Continue 2"/>
    <w:basedOn w:val="Standard"/>
    <w:semiHidden/>
    <w:pPr>
      <w:ind w:left="720"/>
    </w:pPr>
  </w:style>
  <w:style w:type="paragraph" w:styleId="Listenfortsetzung3">
    <w:name w:val="List Continue 3"/>
    <w:basedOn w:val="Standard"/>
    <w:semiHidden/>
    <w:pPr>
      <w:ind w:left="1077"/>
    </w:pPr>
  </w:style>
  <w:style w:type="paragraph" w:styleId="Listenfortsetzung4">
    <w:name w:val="List Continue 4"/>
    <w:basedOn w:val="Standard"/>
    <w:semiHidden/>
    <w:pPr>
      <w:ind w:left="1440"/>
    </w:pPr>
  </w:style>
  <w:style w:type="paragraph" w:styleId="Listenfortsetzung5">
    <w:name w:val="List Continue 5"/>
    <w:basedOn w:val="Standard"/>
    <w:semiHidden/>
    <w:pPr>
      <w:ind w:left="1797"/>
    </w:pPr>
  </w:style>
  <w:style w:type="paragraph" w:styleId="Listennummer">
    <w:name w:val="List Number"/>
    <w:basedOn w:val="Standard"/>
    <w:semiHidden/>
    <w:pPr>
      <w:numPr>
        <w:numId w:val="5"/>
      </w:numPr>
      <w:tabs>
        <w:tab w:val="clear" w:pos="360"/>
        <w:tab w:val="num" w:pos="357"/>
      </w:tabs>
      <w:ind w:left="357" w:hanging="357"/>
    </w:pPr>
  </w:style>
  <w:style w:type="paragraph" w:styleId="Listennummer2">
    <w:name w:val="List Number 2"/>
    <w:basedOn w:val="Standard"/>
    <w:semiHidden/>
    <w:pPr>
      <w:numPr>
        <w:numId w:val="6"/>
      </w:numPr>
      <w:tabs>
        <w:tab w:val="clear" w:pos="643"/>
        <w:tab w:val="num" w:pos="357"/>
      </w:tabs>
      <w:ind w:left="714" w:hanging="357"/>
    </w:pPr>
  </w:style>
  <w:style w:type="paragraph" w:styleId="Listennummer3">
    <w:name w:val="List Number 3"/>
    <w:basedOn w:val="Standard"/>
    <w:semiHidden/>
    <w:pPr>
      <w:numPr>
        <w:numId w:val="7"/>
      </w:numPr>
      <w:tabs>
        <w:tab w:val="clear" w:pos="926"/>
        <w:tab w:val="right" w:pos="1077"/>
      </w:tabs>
      <w:ind w:left="1077" w:hanging="357"/>
    </w:pPr>
  </w:style>
  <w:style w:type="paragraph" w:styleId="Listennummer4">
    <w:name w:val="List Number 4"/>
    <w:basedOn w:val="Standard"/>
    <w:semiHidden/>
    <w:pPr>
      <w:numPr>
        <w:numId w:val="8"/>
      </w:numPr>
      <w:tabs>
        <w:tab w:val="clear" w:pos="1209"/>
        <w:tab w:val="right" w:pos="1440"/>
      </w:tabs>
      <w:ind w:left="1434" w:hanging="357"/>
    </w:pPr>
  </w:style>
  <w:style w:type="paragraph" w:styleId="Listennummer5">
    <w:name w:val="List Number 5"/>
    <w:basedOn w:val="Standard"/>
    <w:semiHidden/>
    <w:pPr>
      <w:numPr>
        <w:numId w:val="9"/>
      </w:numPr>
      <w:tabs>
        <w:tab w:val="clear" w:pos="1492"/>
        <w:tab w:val="right" w:pos="1797"/>
      </w:tabs>
      <w:ind w:left="1797" w:hanging="357"/>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urText">
    <w:name w:val="Plain Text"/>
    <w:basedOn w:val="Standard"/>
    <w:semiHidden/>
    <w:rPr>
      <w:rFonts w:ascii="Courier New" w:hAnsi="Courier New"/>
    </w:rPr>
  </w:style>
  <w:style w:type="paragraph" w:styleId="Standardeinzug">
    <w:name w:val="Normal Indent"/>
    <w:basedOn w:val="Standard"/>
    <w:qFormat/>
    <w:pPr>
      <w:ind w:left="708"/>
    </w:p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rPr>
  </w:style>
  <w:style w:type="paragraph" w:styleId="Textkrper-Zeileneinzug">
    <w:name w:val="Body Text Indent"/>
    <w:basedOn w:val="Standard"/>
    <w:semiHidden/>
    <w:pPr>
      <w:spacing w:after="120"/>
      <w:ind w:left="283"/>
    </w:p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rPr>
  </w:style>
  <w:style w:type="paragraph" w:styleId="Textkrper-Erstzeileneinzug">
    <w:name w:val="Body Text First Indent"/>
    <w:basedOn w:val="Textkrper"/>
    <w:semiHidden/>
    <w:pPr>
      <w:ind w:firstLine="210"/>
    </w:pPr>
  </w:style>
  <w:style w:type="paragraph" w:styleId="Textkrper-Erstzeileneinzug2">
    <w:name w:val="Body Text First Indent 2"/>
    <w:basedOn w:val="Textkrper-Zeileneinzug"/>
    <w:semiHidden/>
    <w:pPr>
      <w:ind w:firstLine="210"/>
    </w:pPr>
  </w:style>
  <w:style w:type="paragraph" w:styleId="Titel">
    <w:name w:val="Title"/>
    <w:basedOn w:val="Standard"/>
    <w:next w:val="Untertitel"/>
    <w:link w:val="TitelZchn"/>
    <w:qFormat/>
    <w:rsid w:val="00002230"/>
    <w:pPr>
      <w:suppressAutoHyphens/>
      <w:spacing w:before="0" w:line="360" w:lineRule="auto"/>
      <w:jc w:val="center"/>
    </w:pPr>
    <w:rPr>
      <w:b/>
      <w:kern w:val="28"/>
      <w:sz w:val="44"/>
    </w:rPr>
  </w:style>
  <w:style w:type="paragraph" w:styleId="Umschlagadresse">
    <w:name w:val="envelope address"/>
    <w:basedOn w:val="Standard"/>
    <w:semiHidden/>
    <w:pPr>
      <w:framePr w:w="4320" w:h="2160" w:hRule="exact" w:hSpace="141" w:wrap="auto" w:hAnchor="page" w:xAlign="center" w:yAlign="bottom"/>
      <w:ind w:left="1"/>
    </w:pPr>
  </w:style>
  <w:style w:type="paragraph" w:styleId="Unterschrift">
    <w:name w:val="Signature"/>
    <w:basedOn w:val="Standard"/>
    <w:semiHidden/>
    <w:pPr>
      <w:ind w:left="4252"/>
    </w:pPr>
  </w:style>
  <w:style w:type="paragraph" w:styleId="Untertitel">
    <w:name w:val="Subtitle"/>
    <w:basedOn w:val="Standard"/>
    <w:link w:val="UntertitelZchn"/>
    <w:qFormat/>
    <w:rsid w:val="00002230"/>
    <w:pPr>
      <w:suppressAutoHyphens/>
      <w:spacing w:before="240"/>
      <w:jc w:val="center"/>
    </w:pPr>
    <w:rPr>
      <w:sz w:val="32"/>
    </w:rPr>
  </w:style>
  <w:style w:type="paragraph" w:styleId="Verzeichnis4">
    <w:name w:val="toc 4"/>
    <w:basedOn w:val="Verzeichnis3"/>
    <w:next w:val="Standard"/>
    <w:autoRedefine/>
    <w:semiHidden/>
  </w:style>
  <w:style w:type="paragraph" w:styleId="Verzeichnis5">
    <w:name w:val="toc 5"/>
    <w:basedOn w:val="Verzeichnis4"/>
    <w:next w:val="Standard"/>
    <w:autoRedefine/>
    <w:semiHidden/>
  </w:style>
  <w:style w:type="paragraph" w:styleId="Verzeichnis6">
    <w:name w:val="toc 6"/>
    <w:basedOn w:val="Verzeichnis5"/>
    <w:next w:val="Standard"/>
    <w:autoRedefine/>
    <w:semiHidden/>
  </w:style>
  <w:style w:type="paragraph" w:styleId="Verzeichnis7">
    <w:name w:val="toc 7"/>
    <w:basedOn w:val="Verzeichnis6"/>
    <w:next w:val="Standard"/>
    <w:autoRedefine/>
    <w:semiHidden/>
  </w:style>
  <w:style w:type="paragraph" w:styleId="Verzeichnis8">
    <w:name w:val="toc 8"/>
    <w:basedOn w:val="Verzeichnis7"/>
    <w:next w:val="Standard"/>
    <w:autoRedefine/>
    <w:semiHidden/>
  </w:style>
  <w:style w:type="paragraph" w:styleId="Verzeichnis9">
    <w:name w:val="toc 9"/>
    <w:basedOn w:val="Verzeichnis8"/>
    <w:next w:val="Standard"/>
    <w:autoRedefine/>
    <w:semiHidden/>
    <w:pPr>
      <w:outlineLvl w:val="8"/>
    </w:pPr>
  </w:style>
  <w:style w:type="paragraph" w:styleId="RGV-berschrift">
    <w:name w:val="toa heading"/>
    <w:basedOn w:val="Standard"/>
    <w:next w:val="Standard"/>
    <w:semiHidden/>
    <w:rPr>
      <w:b/>
    </w:rPr>
  </w:style>
  <w:style w:type="paragraph" w:styleId="Rechtsgrundlagenverzeichnis">
    <w:name w:val="table of authorities"/>
    <w:basedOn w:val="Standard"/>
    <w:next w:val="Standard"/>
    <w:semiHidden/>
    <w:pPr>
      <w:ind w:left="200" w:hanging="200"/>
    </w:pPr>
  </w:style>
  <w:style w:type="paragraph" w:styleId="Aufzhlungszeichen4">
    <w:name w:val="List Bullet 4"/>
    <w:basedOn w:val="Standard"/>
    <w:semiHidden/>
    <w:pPr>
      <w:numPr>
        <w:numId w:val="3"/>
      </w:numPr>
      <w:tabs>
        <w:tab w:val="clear" w:pos="1209"/>
        <w:tab w:val="right" w:pos="1440"/>
      </w:tabs>
      <w:ind w:left="1434" w:hanging="357"/>
    </w:pPr>
  </w:style>
  <w:style w:type="paragraph" w:styleId="Aufzhlungszeichen5">
    <w:name w:val="List Bullet 5"/>
    <w:basedOn w:val="Standard"/>
    <w:semiHidden/>
    <w:pPr>
      <w:numPr>
        <w:numId w:val="4"/>
      </w:numPr>
      <w:tabs>
        <w:tab w:val="clear" w:pos="1492"/>
        <w:tab w:val="num" w:pos="1786"/>
      </w:tabs>
      <w:ind w:left="1797" w:hanging="357"/>
    </w:pPr>
  </w:style>
  <w:style w:type="paragraph" w:styleId="Aufzhlungszeichen3">
    <w:name w:val="List Bullet 3"/>
    <w:basedOn w:val="Standard"/>
    <w:semiHidden/>
    <w:qFormat/>
    <w:pPr>
      <w:numPr>
        <w:numId w:val="2"/>
      </w:numPr>
      <w:tabs>
        <w:tab w:val="clear" w:pos="926"/>
        <w:tab w:val="left" w:pos="1077"/>
      </w:tabs>
      <w:ind w:left="1077" w:hanging="357"/>
    </w:pPr>
  </w:style>
  <w:style w:type="paragraph" w:customStyle="1" w:styleId="Tabellenberschrift">
    <w:name w:val="Tabellenüberschrift"/>
    <w:basedOn w:val="Beschriftung"/>
    <w:next w:val="Standardeinzug"/>
    <w:qFormat/>
    <w:rsid w:val="007E0249"/>
    <w:pPr>
      <w:keepNext/>
      <w:spacing w:before="120" w:after="120"/>
      <w:ind w:left="1701" w:hanging="992"/>
    </w:pPr>
  </w:style>
  <w:style w:type="character" w:customStyle="1" w:styleId="UntertitelZchn">
    <w:name w:val="Untertitel Zchn"/>
    <w:link w:val="Untertitel"/>
    <w:rsid w:val="00002230"/>
    <w:rPr>
      <w:rFonts w:ascii="Century Gothic" w:hAnsi="Century Gothic"/>
      <w:sz w:val="32"/>
    </w:rPr>
  </w:style>
  <w:style w:type="character" w:customStyle="1" w:styleId="TitelZchn">
    <w:name w:val="Titel Zchn"/>
    <w:basedOn w:val="Absatz-Standardschriftart"/>
    <w:link w:val="Titel"/>
    <w:rsid w:val="00002230"/>
    <w:rPr>
      <w:rFonts w:ascii="Century Gothic" w:hAnsi="Century Gothic"/>
      <w:b/>
      <w:kern w:val="28"/>
      <w:sz w:val="44"/>
    </w:rPr>
  </w:style>
  <w:style w:type="paragraph" w:styleId="Inhaltsverzeichnisberschrift">
    <w:name w:val="TOC Heading"/>
    <w:basedOn w:val="berschrift1"/>
    <w:next w:val="Standard"/>
    <w:uiPriority w:val="39"/>
    <w:semiHidden/>
    <w:unhideWhenUsed/>
    <w:qFormat/>
    <w:rsid w:val="00E57793"/>
    <w:pPr>
      <w:keepLines/>
      <w:pageBreakBefore w:val="0"/>
      <w:numPr>
        <w:numId w:val="0"/>
      </w:numPr>
      <w:tabs>
        <w:tab w:val="num" w:pos="1105"/>
      </w:tabs>
      <w:suppressAutoHyphens w:val="0"/>
      <w:spacing w:before="480" w:line="276" w:lineRule="auto"/>
      <w:outlineLvl w:val="9"/>
    </w:pPr>
    <w:rPr>
      <w:rFonts w:asciiTheme="majorHAnsi" w:eastAsiaTheme="majorEastAsia" w:hAnsiTheme="majorHAnsi" w:cstheme="majorBidi"/>
      <w:bCs/>
      <w:color w:val="365F91" w:themeColor="accent1" w:themeShade="BF"/>
      <w:kern w:val="0"/>
      <w:sz w:val="28"/>
      <w:szCs w:val="28"/>
    </w:rPr>
  </w:style>
  <w:style w:type="table" w:styleId="Tabellenraster">
    <w:name w:val="Table Grid"/>
    <w:basedOn w:val="NormaleTabelle"/>
    <w:uiPriority w:val="59"/>
    <w:rsid w:val="00E577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basedOn w:val="Absatz-Standardschriftart"/>
    <w:link w:val="Fuzeile"/>
    <w:uiPriority w:val="99"/>
    <w:rsid w:val="002A064F"/>
    <w:rPr>
      <w:sz w:val="24"/>
    </w:rPr>
  </w:style>
  <w:style w:type="paragraph" w:styleId="Listenabsatz">
    <w:name w:val="List Paragraph"/>
    <w:basedOn w:val="Standard"/>
    <w:uiPriority w:val="34"/>
    <w:rsid w:val="00E61BCD"/>
    <w:pPr>
      <w:ind w:left="720"/>
      <w:contextualSpacing/>
    </w:pPr>
  </w:style>
  <w:style w:type="numbering" w:customStyle="1" w:styleId="Listen1">
    <w:name w:val="Listen1"/>
    <w:basedOn w:val="KeineListe"/>
    <w:uiPriority w:val="99"/>
    <w:rsid w:val="00B15817"/>
    <w:pPr>
      <w:numPr>
        <w:numId w:val="12"/>
      </w:numPr>
    </w:pPr>
  </w:style>
  <w:style w:type="character" w:styleId="Hervorhebung">
    <w:name w:val="Emphasis"/>
    <w:basedOn w:val="Absatz-Standardschriftart"/>
    <w:uiPriority w:val="20"/>
    <w:rsid w:val="00B15817"/>
    <w:rPr>
      <w:i w:val="0"/>
      <w:iCs/>
      <w:color w:val="FF0000"/>
    </w:rPr>
  </w:style>
  <w:style w:type="character" w:styleId="SchwacheHervorhebung">
    <w:name w:val="Subtle Emphasis"/>
    <w:basedOn w:val="Absatz-Standardschriftart"/>
    <w:uiPriority w:val="19"/>
    <w:rsid w:val="00B15817"/>
    <w:rPr>
      <w:b/>
      <w:i w:val="0"/>
      <w:iCs/>
      <w:color w:val="FF0000"/>
    </w:rPr>
  </w:style>
  <w:style w:type="character" w:customStyle="1" w:styleId="HervorhebungROT">
    <w:name w:val="Hervorhebung ROT"/>
    <w:uiPriority w:val="1"/>
    <w:qFormat/>
    <w:rsid w:val="001E1F96"/>
    <w:rPr>
      <w:rFonts w:ascii="Century Gothic" w:hAnsi="Century Gothic"/>
      <w:b/>
      <w:color w:val="FF0000"/>
      <w:sz w:val="22"/>
    </w:rPr>
  </w:style>
  <w:style w:type="character" w:customStyle="1" w:styleId="HervorhebungBLAU">
    <w:name w:val="Hervorhebung BLAU"/>
    <w:basedOn w:val="Absatz-Standardschriftart"/>
    <w:uiPriority w:val="1"/>
    <w:qFormat/>
    <w:rsid w:val="001E1F96"/>
    <w:rPr>
      <w:rFonts w:ascii="Century Gothic" w:hAnsi="Century Gothic"/>
      <w:b/>
      <w:color w:val="00B0F0"/>
      <w:sz w:val="22"/>
      <w:u w:val="none"/>
    </w:rPr>
  </w:style>
  <w:style w:type="character" w:customStyle="1" w:styleId="HervorhebenSCHWARZ">
    <w:name w:val="Hervorheben SCHWARZ"/>
    <w:basedOn w:val="Absatz-Standardschriftart"/>
    <w:uiPriority w:val="1"/>
    <w:qFormat/>
    <w:rsid w:val="001E1F96"/>
    <w:rPr>
      <w:rFonts w:ascii="Century Gothic" w:hAnsi="Century Gothic"/>
      <w:b/>
      <w:color w:val="auto"/>
      <w:sz w:val="20"/>
      <w:u w:val="none"/>
    </w:rPr>
  </w:style>
  <w:style w:type="character" w:customStyle="1" w:styleId="KommentartextZchn">
    <w:name w:val="Kommentartext Zchn"/>
    <w:basedOn w:val="Absatz-Standardschriftart"/>
    <w:link w:val="Kommentartext"/>
    <w:semiHidden/>
    <w:rsid w:val="009075A9"/>
    <w:rPr>
      <w:rFonts w:ascii="Futura-Book" w:hAnsi="Futura-Book"/>
      <w:sz w:val="24"/>
    </w:rPr>
  </w:style>
  <w:style w:type="paragraph" w:customStyle="1" w:styleId="Text">
    <w:name w:val="Text"/>
    <w:basedOn w:val="Standard"/>
    <w:rsid w:val="000503CF"/>
    <w:pPr>
      <w:spacing w:before="0" w:after="60"/>
      <w:jc w:val="left"/>
    </w:pPr>
    <w:rPr>
      <w:rFonts w:ascii="Arial" w:hAnsi="Arial"/>
    </w:rPr>
  </w:style>
  <w:style w:type="paragraph" w:customStyle="1" w:styleId="TabBeschr">
    <w:name w:val="Tab_Beschr"/>
    <w:basedOn w:val="Standard"/>
    <w:rsid w:val="000503CF"/>
    <w:pPr>
      <w:spacing w:before="0"/>
      <w:jc w:val="left"/>
    </w:pPr>
    <w:rPr>
      <w:rFonts w:ascii="Arial" w:hAnsi="Arial"/>
      <w:b/>
      <w:sz w:val="20"/>
    </w:rPr>
  </w:style>
  <w:style w:type="paragraph" w:customStyle="1" w:styleId="Abstand">
    <w:name w:val="Abstand"/>
    <w:basedOn w:val="Standard"/>
    <w:rsid w:val="000503CF"/>
    <w:pPr>
      <w:spacing w:before="0"/>
      <w:jc w:val="left"/>
    </w:pPr>
    <w:rPr>
      <w:rFonts w:ascii="Arial" w:hAnsi="Arial"/>
      <w:sz w:val="16"/>
    </w:rPr>
  </w:style>
  <w:style w:type="paragraph" w:customStyle="1" w:styleId="Hinweisausgeblendet">
    <w:name w:val="Hinweis ausgeblendet"/>
    <w:basedOn w:val="Standard"/>
    <w:link w:val="HinweisausgeblendetZchn"/>
    <w:qFormat/>
    <w:rsid w:val="000503CF"/>
    <w:pPr>
      <w:spacing w:before="60"/>
      <w:jc w:val="left"/>
    </w:pPr>
    <w:rPr>
      <w:rFonts w:ascii="Arial" w:hAnsi="Arial" w:cs="Arial"/>
      <w:i/>
      <w:iCs/>
      <w:vanish/>
      <w:color w:val="0070C0"/>
    </w:rPr>
  </w:style>
  <w:style w:type="character" w:customStyle="1" w:styleId="HinweisausgeblendetZchn">
    <w:name w:val="Hinweis ausgeblendet Zchn"/>
    <w:link w:val="Hinweisausgeblendet"/>
    <w:rsid w:val="000503CF"/>
    <w:rPr>
      <w:rFonts w:ascii="Arial" w:hAnsi="Arial" w:cs="Arial"/>
      <w:i/>
      <w:iCs/>
      <w:vanish/>
      <w:color w:val="0070C0"/>
      <w:sz w:val="22"/>
    </w:rPr>
  </w:style>
  <w:style w:type="paragraph" w:styleId="StandardWeb">
    <w:name w:val="Normal (Web)"/>
    <w:basedOn w:val="Standard"/>
    <w:uiPriority w:val="99"/>
    <w:semiHidden/>
    <w:unhideWhenUsed/>
    <w:rsid w:val="00772791"/>
    <w:pPr>
      <w:spacing w:before="100" w:beforeAutospacing="1" w:after="100" w:afterAutospacing="1"/>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802477">
      <w:bodyDiv w:val="1"/>
      <w:marLeft w:val="0"/>
      <w:marRight w:val="0"/>
      <w:marTop w:val="0"/>
      <w:marBottom w:val="0"/>
      <w:divBdr>
        <w:top w:val="none" w:sz="0" w:space="0" w:color="auto"/>
        <w:left w:val="none" w:sz="0" w:space="0" w:color="auto"/>
        <w:bottom w:val="none" w:sz="0" w:space="0" w:color="auto"/>
        <w:right w:val="none" w:sz="0" w:space="0" w:color="auto"/>
      </w:divBdr>
    </w:div>
    <w:div w:id="1252085741">
      <w:bodyDiv w:val="1"/>
      <w:marLeft w:val="0"/>
      <w:marRight w:val="0"/>
      <w:marTop w:val="0"/>
      <w:marBottom w:val="0"/>
      <w:divBdr>
        <w:top w:val="none" w:sz="0" w:space="0" w:color="auto"/>
        <w:left w:val="none" w:sz="0" w:space="0" w:color="auto"/>
        <w:bottom w:val="none" w:sz="0" w:space="0" w:color="auto"/>
        <w:right w:val="none" w:sz="0" w:space="0" w:color="auto"/>
      </w:divBdr>
    </w:div>
    <w:div w:id="1357468588">
      <w:bodyDiv w:val="1"/>
      <w:marLeft w:val="0"/>
      <w:marRight w:val="0"/>
      <w:marTop w:val="0"/>
      <w:marBottom w:val="0"/>
      <w:divBdr>
        <w:top w:val="none" w:sz="0" w:space="0" w:color="auto"/>
        <w:left w:val="none" w:sz="0" w:space="0" w:color="auto"/>
        <w:bottom w:val="none" w:sz="0" w:space="0" w:color="auto"/>
        <w:right w:val="none" w:sz="0" w:space="0" w:color="auto"/>
      </w:divBdr>
    </w:div>
    <w:div w:id="1608779796">
      <w:bodyDiv w:val="1"/>
      <w:marLeft w:val="0"/>
      <w:marRight w:val="0"/>
      <w:marTop w:val="0"/>
      <w:marBottom w:val="0"/>
      <w:divBdr>
        <w:top w:val="none" w:sz="0" w:space="0" w:color="auto"/>
        <w:left w:val="none" w:sz="0" w:space="0" w:color="auto"/>
        <w:bottom w:val="none" w:sz="0" w:space="0" w:color="auto"/>
        <w:right w:val="none" w:sz="0" w:space="0" w:color="auto"/>
      </w:divBdr>
    </w:div>
    <w:div w:id="1686322693">
      <w:bodyDiv w:val="1"/>
      <w:marLeft w:val="0"/>
      <w:marRight w:val="0"/>
      <w:marTop w:val="0"/>
      <w:marBottom w:val="0"/>
      <w:divBdr>
        <w:top w:val="none" w:sz="0" w:space="0" w:color="auto"/>
        <w:left w:val="none" w:sz="0" w:space="0" w:color="auto"/>
        <w:bottom w:val="none" w:sz="0" w:space="0" w:color="auto"/>
        <w:right w:val="none" w:sz="0" w:space="0" w:color="auto"/>
      </w:divBdr>
    </w:div>
    <w:div w:id="1744833996">
      <w:bodyDiv w:val="1"/>
      <w:marLeft w:val="0"/>
      <w:marRight w:val="0"/>
      <w:marTop w:val="0"/>
      <w:marBottom w:val="0"/>
      <w:divBdr>
        <w:top w:val="none" w:sz="0" w:space="0" w:color="auto"/>
        <w:left w:val="none" w:sz="0" w:space="0" w:color="auto"/>
        <w:bottom w:val="none" w:sz="0" w:space="0" w:color="auto"/>
        <w:right w:val="none" w:sz="0" w:space="0" w:color="auto"/>
      </w:divBdr>
    </w:div>
    <w:div w:id="1847553823">
      <w:bodyDiv w:val="1"/>
      <w:marLeft w:val="0"/>
      <w:marRight w:val="0"/>
      <w:marTop w:val="0"/>
      <w:marBottom w:val="0"/>
      <w:divBdr>
        <w:top w:val="none" w:sz="0" w:space="0" w:color="auto"/>
        <w:left w:val="none" w:sz="0" w:space="0" w:color="auto"/>
        <w:bottom w:val="none" w:sz="0" w:space="0" w:color="auto"/>
        <w:right w:val="none" w:sz="0" w:space="0" w:color="auto"/>
      </w:divBdr>
    </w:div>
    <w:div w:id="1943103157">
      <w:bodyDiv w:val="1"/>
      <w:marLeft w:val="0"/>
      <w:marRight w:val="0"/>
      <w:marTop w:val="0"/>
      <w:marBottom w:val="0"/>
      <w:divBdr>
        <w:top w:val="none" w:sz="0" w:space="0" w:color="auto"/>
        <w:left w:val="none" w:sz="0" w:space="0" w:color="auto"/>
        <w:bottom w:val="none" w:sz="0" w:space="0" w:color="auto"/>
        <w:right w:val="none" w:sz="0" w:space="0" w:color="auto"/>
      </w:divBdr>
      <w:divsChild>
        <w:div w:id="1522670884">
          <w:marLeft w:val="0"/>
          <w:marRight w:val="0"/>
          <w:marTop w:val="0"/>
          <w:marBottom w:val="0"/>
          <w:divBdr>
            <w:top w:val="none" w:sz="0" w:space="0" w:color="auto"/>
            <w:left w:val="none" w:sz="0" w:space="0" w:color="auto"/>
            <w:bottom w:val="none" w:sz="0" w:space="0" w:color="auto"/>
            <w:right w:val="none" w:sz="0" w:space="0" w:color="auto"/>
          </w:divBdr>
          <w:divsChild>
            <w:div w:id="259920095">
              <w:marLeft w:val="0"/>
              <w:marRight w:val="0"/>
              <w:marTop w:val="0"/>
              <w:marBottom w:val="0"/>
              <w:divBdr>
                <w:top w:val="none" w:sz="0" w:space="0" w:color="auto"/>
                <w:left w:val="none" w:sz="0" w:space="0" w:color="auto"/>
                <w:bottom w:val="none" w:sz="0" w:space="0" w:color="auto"/>
                <w:right w:val="none" w:sz="0" w:space="0" w:color="auto"/>
              </w:divBdr>
              <w:divsChild>
                <w:div w:id="896477864">
                  <w:marLeft w:val="0"/>
                  <w:marRight w:val="0"/>
                  <w:marTop w:val="195"/>
                  <w:marBottom w:val="0"/>
                  <w:divBdr>
                    <w:top w:val="none" w:sz="0" w:space="0" w:color="auto"/>
                    <w:left w:val="none" w:sz="0" w:space="0" w:color="auto"/>
                    <w:bottom w:val="none" w:sz="0" w:space="0" w:color="auto"/>
                    <w:right w:val="none" w:sz="0" w:space="0" w:color="auto"/>
                  </w:divBdr>
                  <w:divsChild>
                    <w:div w:id="615259703">
                      <w:marLeft w:val="0"/>
                      <w:marRight w:val="0"/>
                      <w:marTop w:val="0"/>
                      <w:marBottom w:val="0"/>
                      <w:divBdr>
                        <w:top w:val="none" w:sz="0" w:space="0" w:color="auto"/>
                        <w:left w:val="none" w:sz="0" w:space="0" w:color="auto"/>
                        <w:bottom w:val="none" w:sz="0" w:space="0" w:color="auto"/>
                        <w:right w:val="none" w:sz="0" w:space="0" w:color="auto"/>
                      </w:divBdr>
                      <w:divsChild>
                        <w:div w:id="1830826405">
                          <w:marLeft w:val="0"/>
                          <w:marRight w:val="0"/>
                          <w:marTop w:val="0"/>
                          <w:marBottom w:val="0"/>
                          <w:divBdr>
                            <w:top w:val="none" w:sz="0" w:space="0" w:color="auto"/>
                            <w:left w:val="none" w:sz="0" w:space="0" w:color="auto"/>
                            <w:bottom w:val="none" w:sz="0" w:space="0" w:color="auto"/>
                            <w:right w:val="none" w:sz="0" w:space="0" w:color="auto"/>
                          </w:divBdr>
                          <w:divsChild>
                            <w:div w:id="236939661">
                              <w:marLeft w:val="0"/>
                              <w:marRight w:val="0"/>
                              <w:marTop w:val="0"/>
                              <w:marBottom w:val="0"/>
                              <w:divBdr>
                                <w:top w:val="none" w:sz="0" w:space="0" w:color="auto"/>
                                <w:left w:val="none" w:sz="0" w:space="0" w:color="auto"/>
                                <w:bottom w:val="none" w:sz="0" w:space="0" w:color="auto"/>
                                <w:right w:val="none" w:sz="0" w:space="0" w:color="auto"/>
                              </w:divBdr>
                              <w:divsChild>
                                <w:div w:id="1527407363">
                                  <w:marLeft w:val="0"/>
                                  <w:marRight w:val="0"/>
                                  <w:marTop w:val="0"/>
                                  <w:marBottom w:val="0"/>
                                  <w:divBdr>
                                    <w:top w:val="none" w:sz="0" w:space="0" w:color="auto"/>
                                    <w:left w:val="none" w:sz="0" w:space="0" w:color="auto"/>
                                    <w:bottom w:val="none" w:sz="0" w:space="0" w:color="auto"/>
                                    <w:right w:val="none" w:sz="0" w:space="0" w:color="auto"/>
                                  </w:divBdr>
                                  <w:divsChild>
                                    <w:div w:id="643700326">
                                      <w:marLeft w:val="0"/>
                                      <w:marRight w:val="0"/>
                                      <w:marTop w:val="0"/>
                                      <w:marBottom w:val="0"/>
                                      <w:divBdr>
                                        <w:top w:val="none" w:sz="0" w:space="0" w:color="auto"/>
                                        <w:left w:val="none" w:sz="0" w:space="0" w:color="auto"/>
                                        <w:bottom w:val="none" w:sz="0" w:space="0" w:color="auto"/>
                                        <w:right w:val="none" w:sz="0" w:space="0" w:color="auto"/>
                                      </w:divBdr>
                                      <w:divsChild>
                                        <w:div w:id="75135529">
                                          <w:marLeft w:val="0"/>
                                          <w:marRight w:val="0"/>
                                          <w:marTop w:val="0"/>
                                          <w:marBottom w:val="0"/>
                                          <w:divBdr>
                                            <w:top w:val="none" w:sz="0" w:space="0" w:color="auto"/>
                                            <w:left w:val="none" w:sz="0" w:space="0" w:color="auto"/>
                                            <w:bottom w:val="none" w:sz="0" w:space="0" w:color="auto"/>
                                            <w:right w:val="none" w:sz="0" w:space="0" w:color="auto"/>
                                          </w:divBdr>
                                          <w:divsChild>
                                            <w:div w:id="230505977">
                                              <w:marLeft w:val="0"/>
                                              <w:marRight w:val="0"/>
                                              <w:marTop w:val="0"/>
                                              <w:marBottom w:val="180"/>
                                              <w:divBdr>
                                                <w:top w:val="none" w:sz="0" w:space="0" w:color="auto"/>
                                                <w:left w:val="none" w:sz="0" w:space="0" w:color="auto"/>
                                                <w:bottom w:val="none" w:sz="0" w:space="0" w:color="auto"/>
                                                <w:right w:val="none" w:sz="0" w:space="0" w:color="auto"/>
                                              </w:divBdr>
                                              <w:divsChild>
                                                <w:div w:id="1751853162">
                                                  <w:marLeft w:val="0"/>
                                                  <w:marRight w:val="0"/>
                                                  <w:marTop w:val="0"/>
                                                  <w:marBottom w:val="0"/>
                                                  <w:divBdr>
                                                    <w:top w:val="none" w:sz="0" w:space="0" w:color="auto"/>
                                                    <w:left w:val="none" w:sz="0" w:space="0" w:color="auto"/>
                                                    <w:bottom w:val="none" w:sz="0" w:space="0" w:color="auto"/>
                                                    <w:right w:val="none" w:sz="0" w:space="0" w:color="auto"/>
                                                  </w:divBdr>
                                                  <w:divsChild>
                                                    <w:div w:id="377436283">
                                                      <w:marLeft w:val="0"/>
                                                      <w:marRight w:val="0"/>
                                                      <w:marTop w:val="0"/>
                                                      <w:marBottom w:val="0"/>
                                                      <w:divBdr>
                                                        <w:top w:val="none" w:sz="0" w:space="0" w:color="auto"/>
                                                        <w:left w:val="none" w:sz="0" w:space="0" w:color="auto"/>
                                                        <w:bottom w:val="none" w:sz="0" w:space="0" w:color="auto"/>
                                                        <w:right w:val="none" w:sz="0" w:space="0" w:color="auto"/>
                                                      </w:divBdr>
                                                      <w:divsChild>
                                                        <w:div w:id="469782924">
                                                          <w:marLeft w:val="0"/>
                                                          <w:marRight w:val="0"/>
                                                          <w:marTop w:val="0"/>
                                                          <w:marBottom w:val="0"/>
                                                          <w:divBdr>
                                                            <w:top w:val="none" w:sz="0" w:space="0" w:color="auto"/>
                                                            <w:left w:val="none" w:sz="0" w:space="0" w:color="auto"/>
                                                            <w:bottom w:val="none" w:sz="0" w:space="0" w:color="auto"/>
                                                            <w:right w:val="none" w:sz="0" w:space="0" w:color="auto"/>
                                                          </w:divBdr>
                                                          <w:divsChild>
                                                            <w:div w:id="1169517176">
                                                              <w:marLeft w:val="0"/>
                                                              <w:marRight w:val="0"/>
                                                              <w:marTop w:val="0"/>
                                                              <w:marBottom w:val="0"/>
                                                              <w:divBdr>
                                                                <w:top w:val="none" w:sz="0" w:space="0" w:color="auto"/>
                                                                <w:left w:val="none" w:sz="0" w:space="0" w:color="auto"/>
                                                                <w:bottom w:val="none" w:sz="0" w:space="0" w:color="auto"/>
                                                                <w:right w:val="none" w:sz="0" w:space="0" w:color="auto"/>
                                                              </w:divBdr>
                                                              <w:divsChild>
                                                                <w:div w:id="1702898392">
                                                                  <w:marLeft w:val="0"/>
                                                                  <w:marRight w:val="0"/>
                                                                  <w:marTop w:val="0"/>
                                                                  <w:marBottom w:val="0"/>
                                                                  <w:divBdr>
                                                                    <w:top w:val="none" w:sz="0" w:space="0" w:color="auto"/>
                                                                    <w:left w:val="none" w:sz="0" w:space="0" w:color="auto"/>
                                                                    <w:bottom w:val="none" w:sz="0" w:space="0" w:color="auto"/>
                                                                    <w:right w:val="none" w:sz="0" w:space="0" w:color="auto"/>
                                                                  </w:divBdr>
                                                                  <w:divsChild>
                                                                    <w:div w:id="1034497787">
                                                                      <w:marLeft w:val="0"/>
                                                                      <w:marRight w:val="0"/>
                                                                      <w:marTop w:val="0"/>
                                                                      <w:marBottom w:val="0"/>
                                                                      <w:divBdr>
                                                                        <w:top w:val="none" w:sz="0" w:space="0" w:color="auto"/>
                                                                        <w:left w:val="none" w:sz="0" w:space="0" w:color="auto"/>
                                                                        <w:bottom w:val="none" w:sz="0" w:space="0" w:color="auto"/>
                                                                        <w:right w:val="none" w:sz="0" w:space="0" w:color="auto"/>
                                                                      </w:divBdr>
                                                                      <w:divsChild>
                                                                        <w:div w:id="121477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3666194">
      <w:bodyDiv w:val="1"/>
      <w:marLeft w:val="0"/>
      <w:marRight w:val="0"/>
      <w:marTop w:val="0"/>
      <w:marBottom w:val="0"/>
      <w:divBdr>
        <w:top w:val="none" w:sz="0" w:space="0" w:color="auto"/>
        <w:left w:val="none" w:sz="0" w:space="0" w:color="auto"/>
        <w:bottom w:val="none" w:sz="0" w:space="0" w:color="auto"/>
        <w:right w:val="none" w:sz="0" w:space="0" w:color="auto"/>
      </w:divBdr>
    </w:div>
    <w:div w:id="213374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W2K19SRV\AUDfIT_Redaktion\AUD_61_Ablauforganisation\AUD_QMA_61_G_Redaktionsarbeit\_1%20Handbuch\AUD_61_G_Redaktionsarbeit%20FORTLAUFEND\G_4._Skriptentwicklung\G_4._ANLAGENBAND\_320_Muster_JAE-JAP_Sachverhalt,%20Frage.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999929 xmlns="http://www.datev.de/BSOffice/999929">19fc165c-b03a-401e-a201-775bc3e8c688</BSO999929>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2B5D3-F3D4-401D-A32A-C60228265034}">
  <ds:schemaRefs>
    <ds:schemaRef ds:uri="http://www.datev.de/BSOffice/999929"/>
  </ds:schemaRefs>
</ds:datastoreItem>
</file>

<file path=customXml/itemProps2.xml><?xml version="1.0" encoding="utf-8"?>
<ds:datastoreItem xmlns:ds="http://schemas.openxmlformats.org/officeDocument/2006/customXml" ds:itemID="{83A49959-6F22-4826-AA99-5DA95210B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_320_Muster_JAE-JAP_Sachverhalt, Frage.dotx</Template>
  <TotalTime>0</TotalTime>
  <Pages>1</Pages>
  <Words>206</Words>
  <Characters>1398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Vorlage Skript</vt:lpstr>
    </vt:vector>
  </TitlesOfParts>
  <Company>Lösle GmbH</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Skript</dc:title>
  <dc:creator>Klein, Paula - LÖSLE</dc:creator>
  <cp:lastModifiedBy>Koch, Anja - AUDfIT</cp:lastModifiedBy>
  <cp:revision>15</cp:revision>
  <cp:lastPrinted>2025-10-08T09:47:00Z</cp:lastPrinted>
  <dcterms:created xsi:type="dcterms:W3CDTF">2023-05-23T08:59:00Z</dcterms:created>
  <dcterms:modified xsi:type="dcterms:W3CDTF">2025-10-08T09:47:00Z</dcterms:modified>
</cp:coreProperties>
</file>