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ayout w:type="fixed"/>
        <w:tblLook w:val="04A0" w:firstRow="1" w:lastRow="0" w:firstColumn="1" w:lastColumn="0" w:noHBand="0" w:noVBand="1"/>
      </w:tblPr>
      <w:tblGrid>
        <w:gridCol w:w="8647"/>
        <w:gridCol w:w="425"/>
      </w:tblGrid>
      <w:tr w:rsidR="000E176A" w:rsidRPr="00DE5B92" w14:paraId="05603193" w14:textId="77777777" w:rsidTr="00BB4680">
        <w:trPr>
          <w:cantSplit/>
          <w:trHeight w:val="774"/>
        </w:trPr>
        <w:tc>
          <w:tcPr>
            <w:tcW w:w="8647" w:type="dxa"/>
            <w:tcBorders>
              <w:bottom w:val="nil"/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345AC7F9" w14:textId="155E4227" w:rsidR="000E176A" w:rsidRPr="00BB4680" w:rsidRDefault="00DA56BB" w:rsidP="00D622B0">
            <w:pPr>
              <w:pStyle w:val="Titelblau16pt260612"/>
            </w:pPr>
            <w:r>
              <w:t xml:space="preserve">Fallbeispiel: </w:t>
            </w:r>
            <w:r w:rsidR="00C41348">
              <w:t>Umsatz kurz vor Ultimo</w:t>
            </w:r>
            <w:r>
              <w:t xml:space="preserve"> –</w:t>
            </w:r>
            <w:r w:rsidR="00C41348">
              <w:t xml:space="preserve"> Die Prüfernotiz von Max Maier, die der verantwortliche WP nicht</w:t>
            </w:r>
            <w:r w:rsidR="00ED2CEA">
              <w:br/>
            </w:r>
            <w:r w:rsidR="00C41348">
              <w:t>ungeprüft freigeben sollte</w:t>
            </w:r>
            <w:r w:rsidR="00BB4680" w:rsidRPr="00BB4680">
              <w:t xml:space="preserve">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</w:tcPr>
          <w:p w14:paraId="19B6657D" w14:textId="77777777" w:rsidR="000E176A" w:rsidRPr="00181773" w:rsidRDefault="000E176A" w:rsidP="003E6143">
            <w:pPr>
              <w:spacing w:before="0"/>
              <w:ind w:left="113" w:right="113"/>
              <w:jc w:val="center"/>
              <w:rPr>
                <w:b/>
                <w:color w:val="FFFFFF" w:themeColor="background1"/>
                <w:sz w:val="12"/>
                <w:szCs w:val="12"/>
              </w:rPr>
            </w:pPr>
            <w:r w:rsidRPr="00181773">
              <w:rPr>
                <w:color w:val="00B0F0"/>
                <w:sz w:val="12"/>
                <w:szCs w:val="12"/>
                <w:shd w:val="clear" w:color="auto" w:fill="00B0F0"/>
              </w:rPr>
              <w:t>05/2025</w:t>
            </w:r>
          </w:p>
        </w:tc>
      </w:tr>
    </w:tbl>
    <w:p w14:paraId="565A7A9D" w14:textId="77777777" w:rsidR="000E176A" w:rsidRDefault="000E176A" w:rsidP="000E176A">
      <w:pPr>
        <w:pStyle w:val="Standardeinzug"/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4957"/>
        <w:gridCol w:w="1400"/>
        <w:gridCol w:w="1427"/>
        <w:gridCol w:w="8"/>
        <w:gridCol w:w="1275"/>
      </w:tblGrid>
      <w:tr w:rsidR="003F6B09" w:rsidRPr="003F6B09" w14:paraId="3626DF1E" w14:textId="77777777" w:rsidTr="00D74A1A">
        <w:tc>
          <w:tcPr>
            <w:tcW w:w="4957" w:type="dxa"/>
            <w:vMerge w:val="restart"/>
          </w:tcPr>
          <w:p w14:paraId="2630A949" w14:textId="77777777" w:rsidR="003F6B09" w:rsidRPr="003F6B09" w:rsidRDefault="003F6B09">
            <w:pPr>
              <w:spacing w:before="0"/>
              <w:jc w:val="left"/>
              <w:rPr>
                <w:sz w:val="20"/>
                <w:szCs w:val="16"/>
              </w:rPr>
            </w:pPr>
            <w:r w:rsidRPr="003F6B09">
              <w:rPr>
                <w:sz w:val="20"/>
                <w:szCs w:val="16"/>
              </w:rPr>
              <w:t>Mandant:</w:t>
            </w:r>
          </w:p>
          <w:p w14:paraId="066F14DC" w14:textId="2A99BEC3" w:rsidR="003F6B09" w:rsidRPr="003F6B09" w:rsidRDefault="003F6B09">
            <w:pPr>
              <w:spacing w:before="0"/>
              <w:jc w:val="left"/>
              <w:rPr>
                <w:i/>
                <w:iCs/>
                <w:sz w:val="20"/>
                <w:szCs w:val="16"/>
              </w:rPr>
            </w:pPr>
            <w:r w:rsidRPr="003F6B09">
              <w:rPr>
                <w:i/>
                <w:iCs/>
                <w:color w:val="0070C0"/>
                <w:sz w:val="20"/>
                <w:szCs w:val="16"/>
              </w:rPr>
              <w:t>Müller Maschinenbau GmbH</w:t>
            </w:r>
          </w:p>
        </w:tc>
        <w:tc>
          <w:tcPr>
            <w:tcW w:w="1400" w:type="dxa"/>
          </w:tcPr>
          <w:p w14:paraId="6E7FE787" w14:textId="60715793" w:rsidR="003F6B09" w:rsidRPr="003F6B09" w:rsidRDefault="003F6B09">
            <w:pPr>
              <w:spacing w:before="0"/>
              <w:jc w:val="left"/>
              <w:rPr>
                <w:sz w:val="20"/>
                <w:szCs w:val="16"/>
              </w:rPr>
            </w:pPr>
            <w:r w:rsidRPr="003F6B09">
              <w:rPr>
                <w:sz w:val="20"/>
                <w:szCs w:val="16"/>
              </w:rPr>
              <w:t>Jahr:</w:t>
            </w:r>
            <w:r w:rsidRPr="003F6B09">
              <w:rPr>
                <w:sz w:val="20"/>
                <w:szCs w:val="16"/>
              </w:rPr>
              <w:br/>
              <w:t>20X1</w:t>
            </w:r>
          </w:p>
        </w:tc>
        <w:tc>
          <w:tcPr>
            <w:tcW w:w="1427" w:type="dxa"/>
          </w:tcPr>
          <w:p w14:paraId="3BE21B4E" w14:textId="4FD1046A" w:rsidR="003F6B09" w:rsidRPr="003F6B09" w:rsidRDefault="003F6B09">
            <w:pPr>
              <w:spacing w:before="0"/>
              <w:jc w:val="left"/>
              <w:rPr>
                <w:sz w:val="20"/>
                <w:szCs w:val="16"/>
              </w:rPr>
            </w:pPr>
            <w:r w:rsidRPr="003F6B09">
              <w:rPr>
                <w:sz w:val="20"/>
                <w:szCs w:val="16"/>
              </w:rPr>
              <w:t>Datum:</w:t>
            </w:r>
            <w:r w:rsidRPr="003F6B09">
              <w:rPr>
                <w:sz w:val="20"/>
                <w:szCs w:val="16"/>
              </w:rPr>
              <w:br/>
              <w:t>08.07.20X2</w:t>
            </w:r>
          </w:p>
        </w:tc>
        <w:tc>
          <w:tcPr>
            <w:tcW w:w="1283" w:type="dxa"/>
            <w:gridSpan w:val="2"/>
          </w:tcPr>
          <w:p w14:paraId="6C3E6383" w14:textId="1ABDE255" w:rsidR="003F6B09" w:rsidRPr="003F6B09" w:rsidRDefault="003F6B09" w:rsidP="003F6B09">
            <w:pPr>
              <w:spacing w:before="0"/>
              <w:ind w:left="171" w:hanging="171"/>
              <w:jc w:val="left"/>
              <w:rPr>
                <w:sz w:val="20"/>
                <w:szCs w:val="16"/>
              </w:rPr>
            </w:pPr>
            <w:proofErr w:type="spellStart"/>
            <w:r w:rsidRPr="003F6B09">
              <w:rPr>
                <w:sz w:val="20"/>
                <w:szCs w:val="16"/>
              </w:rPr>
              <w:t>Ref</w:t>
            </w:r>
            <w:proofErr w:type="spellEnd"/>
            <w:r w:rsidRPr="003F6B09">
              <w:rPr>
                <w:sz w:val="20"/>
                <w:szCs w:val="16"/>
              </w:rPr>
              <w:t>.-Nr.</w:t>
            </w:r>
            <w:r w:rsidRPr="003F6B09">
              <w:rPr>
                <w:sz w:val="20"/>
                <w:szCs w:val="16"/>
              </w:rPr>
              <w:br/>
              <w:t>19.1</w:t>
            </w:r>
          </w:p>
        </w:tc>
      </w:tr>
      <w:tr w:rsidR="003F6B09" w:rsidRPr="003F6B09" w14:paraId="323A91C6" w14:textId="77777777" w:rsidTr="00D74A1A">
        <w:tc>
          <w:tcPr>
            <w:tcW w:w="4957" w:type="dxa"/>
            <w:vMerge/>
          </w:tcPr>
          <w:p w14:paraId="0C4A5D77" w14:textId="77777777" w:rsidR="003F6B09" w:rsidRPr="003F6B09" w:rsidRDefault="003F6B09">
            <w:pPr>
              <w:spacing w:before="0"/>
              <w:jc w:val="left"/>
              <w:rPr>
                <w:sz w:val="20"/>
                <w:szCs w:val="16"/>
              </w:rPr>
            </w:pPr>
          </w:p>
        </w:tc>
        <w:tc>
          <w:tcPr>
            <w:tcW w:w="2835" w:type="dxa"/>
            <w:gridSpan w:val="3"/>
          </w:tcPr>
          <w:p w14:paraId="6D47A0C0" w14:textId="4E7307C0" w:rsidR="003F6B09" w:rsidRPr="003F6B09" w:rsidRDefault="003F6B09">
            <w:pPr>
              <w:spacing w:before="0"/>
              <w:jc w:val="left"/>
              <w:rPr>
                <w:i/>
                <w:iCs/>
                <w:sz w:val="20"/>
                <w:szCs w:val="16"/>
              </w:rPr>
            </w:pPr>
            <w:r w:rsidRPr="003F6B09">
              <w:rPr>
                <w:i/>
                <w:iCs/>
                <w:color w:val="0070C0"/>
                <w:sz w:val="20"/>
                <w:szCs w:val="16"/>
              </w:rPr>
              <w:t>Prüfungsplanung - Umsatzerlöse</w:t>
            </w:r>
          </w:p>
        </w:tc>
        <w:tc>
          <w:tcPr>
            <w:tcW w:w="1275" w:type="dxa"/>
          </w:tcPr>
          <w:p w14:paraId="6FEEE2F4" w14:textId="64181905" w:rsidR="003F6B09" w:rsidRPr="003F6B09" w:rsidRDefault="003F6B09">
            <w:pPr>
              <w:spacing w:before="0"/>
              <w:jc w:val="left"/>
              <w:rPr>
                <w:sz w:val="20"/>
                <w:szCs w:val="16"/>
              </w:rPr>
            </w:pPr>
            <w:r w:rsidRPr="003F6B09">
              <w:rPr>
                <w:sz w:val="20"/>
                <w:szCs w:val="16"/>
              </w:rPr>
              <w:t>Hz:</w:t>
            </w:r>
            <w:r w:rsidRPr="003F6B09">
              <w:rPr>
                <w:sz w:val="20"/>
                <w:szCs w:val="16"/>
              </w:rPr>
              <w:br/>
            </w:r>
            <w:r w:rsidR="00C41348">
              <w:rPr>
                <w:i/>
                <w:iCs/>
                <w:color w:val="0070C0"/>
                <w:sz w:val="20"/>
                <w:szCs w:val="16"/>
              </w:rPr>
              <w:t>Maier</w:t>
            </w:r>
          </w:p>
        </w:tc>
      </w:tr>
    </w:tbl>
    <w:p w14:paraId="45D2522C" w14:textId="4641F763" w:rsidR="00710C6F" w:rsidRDefault="00710C6F">
      <w:pPr>
        <w:spacing w:before="0"/>
        <w:jc w:val="left"/>
      </w:pPr>
    </w:p>
    <w:p w14:paraId="4C79D7F1" w14:textId="2D7A3E08" w:rsidR="00C41348" w:rsidRPr="00C41348" w:rsidRDefault="004261D5" w:rsidP="00C41348">
      <w:pPr>
        <w:spacing w:before="0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C9584FB" wp14:editId="25E23C64">
            <wp:simplePos x="0" y="0"/>
            <wp:positionH relativeFrom="column">
              <wp:posOffset>5095875</wp:posOffset>
            </wp:positionH>
            <wp:positionV relativeFrom="paragraph">
              <wp:posOffset>26035</wp:posOffset>
            </wp:positionV>
            <wp:extent cx="548640" cy="548640"/>
            <wp:effectExtent l="0" t="0" r="3810" b="381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1348" w:rsidRPr="00C41348">
        <w:rPr>
          <w:b/>
        </w:rPr>
        <w:t>Prüfung der Umsatzerlöse</w:t>
      </w:r>
    </w:p>
    <w:p w14:paraId="4091248F" w14:textId="59762721" w:rsidR="00C41348" w:rsidRDefault="00C41348">
      <w:pPr>
        <w:spacing w:before="0"/>
        <w:jc w:val="left"/>
      </w:pPr>
    </w:p>
    <w:p w14:paraId="7D582740" w14:textId="295CAD62" w:rsidR="00C41348" w:rsidRDefault="00C41348">
      <w:pPr>
        <w:spacing w:before="0"/>
        <w:jc w:val="left"/>
      </w:pPr>
      <w:r w:rsidRPr="00C41348">
        <w:rPr>
          <w:b/>
          <w:bCs/>
        </w:rPr>
        <w:t>Inhalt</w:t>
      </w:r>
      <w:r>
        <w:t xml:space="preserve">: </w:t>
      </w:r>
    </w:p>
    <w:p w14:paraId="4D94B568" w14:textId="2B07A784" w:rsidR="00102516" w:rsidRDefault="00102516">
      <w:pPr>
        <w:spacing w:before="0"/>
        <w:jc w:val="left"/>
      </w:pPr>
    </w:p>
    <w:p w14:paraId="21AC77C0" w14:textId="2551FC45" w:rsidR="00C41348" w:rsidRDefault="00C41348" w:rsidP="00C41348">
      <w:pPr>
        <w:pStyle w:val="Listenabsatz"/>
        <w:numPr>
          <w:ilvl w:val="0"/>
          <w:numId w:val="35"/>
        </w:numPr>
        <w:spacing w:before="0" w:line="360" w:lineRule="auto"/>
        <w:ind w:left="714" w:hanging="357"/>
        <w:jc w:val="left"/>
      </w:pPr>
      <w:r>
        <w:t>Erste Risikoanalyse</w:t>
      </w:r>
    </w:p>
    <w:p w14:paraId="08F8237B" w14:textId="2902384E" w:rsidR="00C41348" w:rsidRDefault="00C41348" w:rsidP="00C41348">
      <w:pPr>
        <w:pStyle w:val="Listenabsatz"/>
        <w:numPr>
          <w:ilvl w:val="0"/>
          <w:numId w:val="35"/>
        </w:numPr>
        <w:spacing w:before="0" w:line="360" w:lineRule="auto"/>
        <w:ind w:left="714" w:hanging="357"/>
        <w:jc w:val="left"/>
      </w:pPr>
      <w:r>
        <w:t>Verständnisgewinnung Umsatzprozess</w:t>
      </w:r>
    </w:p>
    <w:p w14:paraId="3EF4169C" w14:textId="62AF706E" w:rsidR="00C41348" w:rsidRDefault="00C41348" w:rsidP="00C41348">
      <w:pPr>
        <w:pStyle w:val="Listenabsatz"/>
        <w:numPr>
          <w:ilvl w:val="0"/>
          <w:numId w:val="35"/>
        </w:numPr>
        <w:spacing w:before="0" w:line="360" w:lineRule="auto"/>
        <w:ind w:left="714" w:hanging="357"/>
        <w:jc w:val="left"/>
      </w:pPr>
      <w:r>
        <w:t>Stichprobenprüfung Dezemberrechnungen</w:t>
      </w:r>
    </w:p>
    <w:p w14:paraId="5890C643" w14:textId="19500270" w:rsidR="00C41348" w:rsidRDefault="00C41348" w:rsidP="00C41348">
      <w:pPr>
        <w:pStyle w:val="Listenabsatz"/>
        <w:numPr>
          <w:ilvl w:val="0"/>
          <w:numId w:val="35"/>
        </w:numPr>
        <w:spacing w:before="0" w:line="360" w:lineRule="auto"/>
        <w:ind w:left="714" w:hanging="357"/>
        <w:jc w:val="left"/>
      </w:pPr>
      <w:r>
        <w:t>Würdigung der Prüfungsnachweise</w:t>
      </w:r>
    </w:p>
    <w:p w14:paraId="1B98EC5E" w14:textId="4D5EE5F3" w:rsidR="00C41348" w:rsidRDefault="00C41348" w:rsidP="00C41348">
      <w:pPr>
        <w:pStyle w:val="Listenabsatz"/>
        <w:numPr>
          <w:ilvl w:val="0"/>
          <w:numId w:val="35"/>
        </w:numPr>
        <w:spacing w:before="0" w:line="360" w:lineRule="auto"/>
        <w:ind w:left="714" w:hanging="357"/>
        <w:jc w:val="left"/>
      </w:pPr>
      <w:r>
        <w:t>Ereignisse nach dem Bilanzstichtag</w:t>
      </w:r>
    </w:p>
    <w:p w14:paraId="751D9784" w14:textId="0A905E5E" w:rsidR="00C41348" w:rsidRDefault="00C41348" w:rsidP="00C41348">
      <w:pPr>
        <w:pStyle w:val="Listenabsatz"/>
        <w:numPr>
          <w:ilvl w:val="0"/>
          <w:numId w:val="35"/>
        </w:numPr>
        <w:spacing w:before="0" w:line="360" w:lineRule="auto"/>
        <w:ind w:left="714" w:hanging="357"/>
        <w:jc w:val="left"/>
      </w:pPr>
      <w:r>
        <w:t>Weitere Prüfungshandlungen</w:t>
      </w:r>
    </w:p>
    <w:p w14:paraId="48AFE8B7" w14:textId="2FB42171" w:rsidR="00C41348" w:rsidRDefault="00C41348" w:rsidP="00C41348">
      <w:pPr>
        <w:pStyle w:val="Listenabsatz"/>
        <w:numPr>
          <w:ilvl w:val="0"/>
          <w:numId w:val="35"/>
        </w:numPr>
        <w:spacing w:before="0" w:line="360" w:lineRule="auto"/>
        <w:ind w:left="714" w:hanging="357"/>
        <w:jc w:val="left"/>
      </w:pPr>
      <w:r>
        <w:t>Vorläufige Fehlerbeurteilung</w:t>
      </w:r>
    </w:p>
    <w:p w14:paraId="4D915900" w14:textId="087BF233" w:rsidR="00C41348" w:rsidRDefault="00C41348" w:rsidP="00C41348">
      <w:pPr>
        <w:spacing w:before="0" w:line="360" w:lineRule="auto"/>
        <w:jc w:val="left"/>
      </w:pPr>
      <w:r>
        <w:br w:type="page"/>
      </w:r>
    </w:p>
    <w:p w14:paraId="160737D1" w14:textId="77777777" w:rsidR="00C41348" w:rsidRDefault="00C41348" w:rsidP="00C41348">
      <w:pPr>
        <w:spacing w:before="0" w:line="360" w:lineRule="auto"/>
        <w:jc w:val="left"/>
      </w:pPr>
    </w:p>
    <w:tbl>
      <w:tblPr>
        <w:tblStyle w:val="Tabellenraster"/>
        <w:tblW w:w="9067" w:type="dxa"/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8258"/>
        <w:gridCol w:w="425"/>
      </w:tblGrid>
      <w:tr w:rsidR="001D7C93" w:rsidRPr="00C41348" w14:paraId="38DB7356" w14:textId="40633B04" w:rsidTr="001D7C93">
        <w:tc>
          <w:tcPr>
            <w:tcW w:w="384" w:type="dxa"/>
            <w:shd w:val="clear" w:color="auto" w:fill="D9D9D9" w:themeFill="background1" w:themeFillShade="D9"/>
            <w:vAlign w:val="center"/>
          </w:tcPr>
          <w:p w14:paraId="7D7AD0B1" w14:textId="4DFD3C6C" w:rsidR="001D7C93" w:rsidRPr="00C41348" w:rsidRDefault="001D7C93" w:rsidP="00D74A1A">
            <w:pPr>
              <w:spacing w:before="60" w:after="60"/>
              <w:jc w:val="left"/>
              <w:rPr>
                <w:b/>
                <w:bCs/>
                <w:sz w:val="22"/>
                <w:szCs w:val="28"/>
              </w:rPr>
            </w:pPr>
            <w:bookmarkStart w:id="0" w:name="_Hlk234395182"/>
            <w:r w:rsidRPr="00C41348">
              <w:rPr>
                <w:b/>
                <w:bCs/>
                <w:sz w:val="22"/>
                <w:szCs w:val="28"/>
              </w:rPr>
              <w:t>1.</w:t>
            </w:r>
          </w:p>
        </w:tc>
        <w:tc>
          <w:tcPr>
            <w:tcW w:w="8258" w:type="dxa"/>
            <w:shd w:val="clear" w:color="auto" w:fill="D9D9D9" w:themeFill="background1" w:themeFillShade="D9"/>
            <w:vAlign w:val="center"/>
          </w:tcPr>
          <w:p w14:paraId="6BA52077" w14:textId="214CEF65" w:rsidR="001D7C93" w:rsidRPr="00C41348" w:rsidRDefault="001D7C93" w:rsidP="00D74A1A">
            <w:pPr>
              <w:spacing w:before="60" w:after="60"/>
              <w:jc w:val="left"/>
              <w:rPr>
                <w:b/>
                <w:bCs/>
                <w:sz w:val="22"/>
                <w:szCs w:val="28"/>
              </w:rPr>
            </w:pPr>
            <w:r w:rsidRPr="00C41348">
              <w:rPr>
                <w:b/>
                <w:bCs/>
                <w:sz w:val="22"/>
                <w:szCs w:val="28"/>
              </w:rPr>
              <w:t>Erste Risikoanalyse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39DBF194" w14:textId="7392D959" w:rsidR="001D7C93" w:rsidRPr="00C41348" w:rsidRDefault="001D7C93" w:rsidP="001D7C93">
            <w:pPr>
              <w:spacing w:before="60"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>Tz.</w:t>
            </w:r>
          </w:p>
        </w:tc>
      </w:tr>
      <w:tr w:rsidR="001D7C93" w:rsidRPr="000B238B" w14:paraId="769FE2FA" w14:textId="45CF8E89" w:rsidTr="001D7C93">
        <w:tc>
          <w:tcPr>
            <w:tcW w:w="384" w:type="dxa"/>
          </w:tcPr>
          <w:p w14:paraId="55E478B1" w14:textId="77777777" w:rsidR="001D7C93" w:rsidRPr="000B238B" w:rsidRDefault="001D7C93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8258" w:type="dxa"/>
          </w:tcPr>
          <w:p w14:paraId="67CF6EDF" w14:textId="0B8D1906" w:rsidR="001D7C93" w:rsidRPr="000B238B" w:rsidRDefault="001D7C93" w:rsidP="00B737B1">
            <w:pPr>
              <w:pStyle w:val="Listenabsatz"/>
              <w:numPr>
                <w:ilvl w:val="0"/>
                <w:numId w:val="18"/>
              </w:numPr>
              <w:spacing w:before="60" w:after="60"/>
              <w:ind w:left="357" w:hanging="357"/>
              <w:jc w:val="left"/>
              <w:rPr>
                <w:b/>
                <w:sz w:val="20"/>
                <w:szCs w:val="24"/>
              </w:rPr>
            </w:pPr>
            <w:r w:rsidRPr="000B238B">
              <w:rPr>
                <w:b/>
                <w:sz w:val="20"/>
                <w:szCs w:val="24"/>
              </w:rPr>
              <w:t>Feststellungen:</w:t>
            </w:r>
          </w:p>
          <w:p w14:paraId="6C470407" w14:textId="6E204A4D" w:rsidR="001D7C93" w:rsidRPr="000B238B" w:rsidRDefault="001D7C93" w:rsidP="00B737B1">
            <w:pPr>
              <w:spacing w:before="0"/>
              <w:ind w:left="359"/>
              <w:jc w:val="left"/>
              <w:rPr>
                <w:sz w:val="20"/>
                <w:szCs w:val="24"/>
              </w:rPr>
            </w:pPr>
            <w:r w:rsidRPr="000B238B">
              <w:rPr>
                <w:sz w:val="20"/>
                <w:szCs w:val="24"/>
              </w:rPr>
              <w:t xml:space="preserve">Die Kennzahlen zeigen folgende Auffälligkeiten: </w:t>
            </w:r>
          </w:p>
          <w:p w14:paraId="039CEB44" w14:textId="77777777" w:rsidR="001D7C93" w:rsidRPr="000B238B" w:rsidRDefault="001D7C93" w:rsidP="00B737B1">
            <w:pPr>
              <w:pStyle w:val="Listenabsatz"/>
              <w:numPr>
                <w:ilvl w:val="0"/>
                <w:numId w:val="16"/>
              </w:numPr>
              <w:spacing w:before="0"/>
              <w:ind w:left="642" w:hanging="283"/>
              <w:jc w:val="left"/>
              <w:rPr>
                <w:sz w:val="20"/>
                <w:szCs w:val="24"/>
              </w:rPr>
            </w:pPr>
            <w:r w:rsidRPr="000B238B">
              <w:rPr>
                <w:sz w:val="20"/>
                <w:szCs w:val="24"/>
              </w:rPr>
              <w:t>Anstieg der Umsatzerlöse im Dezember um rund 10%</w:t>
            </w:r>
          </w:p>
          <w:p w14:paraId="35A9CD3D" w14:textId="77777777" w:rsidR="001D7C93" w:rsidRPr="000B238B" w:rsidRDefault="001D7C93" w:rsidP="00B737B1">
            <w:pPr>
              <w:pStyle w:val="Listenabsatz"/>
              <w:numPr>
                <w:ilvl w:val="0"/>
                <w:numId w:val="16"/>
              </w:numPr>
              <w:spacing w:before="0"/>
              <w:ind w:left="642" w:hanging="283"/>
              <w:jc w:val="left"/>
              <w:rPr>
                <w:sz w:val="20"/>
                <w:szCs w:val="24"/>
              </w:rPr>
            </w:pPr>
            <w:r w:rsidRPr="000B238B">
              <w:rPr>
                <w:sz w:val="20"/>
                <w:szCs w:val="24"/>
              </w:rPr>
              <w:t>Forderungen steigen absolut betrachtet deutlich stärker als die Umsatzerlöse</w:t>
            </w:r>
          </w:p>
          <w:p w14:paraId="267A2638" w14:textId="77777777" w:rsidR="001D7C93" w:rsidRPr="000B238B" w:rsidRDefault="001D7C93" w:rsidP="00B737B1">
            <w:pPr>
              <w:pStyle w:val="Listenabsatz"/>
              <w:numPr>
                <w:ilvl w:val="0"/>
                <w:numId w:val="16"/>
              </w:numPr>
              <w:spacing w:before="0"/>
              <w:ind w:left="642" w:hanging="283"/>
              <w:jc w:val="left"/>
              <w:rPr>
                <w:sz w:val="20"/>
                <w:szCs w:val="24"/>
              </w:rPr>
            </w:pPr>
            <w:r w:rsidRPr="000B238B">
              <w:rPr>
                <w:sz w:val="20"/>
                <w:szCs w:val="24"/>
              </w:rPr>
              <w:t>Zahlungsmittel sinken trotz Umsatzanstieg</w:t>
            </w:r>
          </w:p>
          <w:p w14:paraId="17D6E6E3" w14:textId="77777777" w:rsidR="001D7C93" w:rsidRPr="000B238B" w:rsidRDefault="001D7C93" w:rsidP="00B737B1">
            <w:pPr>
              <w:pStyle w:val="Listenabsatz"/>
              <w:numPr>
                <w:ilvl w:val="0"/>
                <w:numId w:val="16"/>
              </w:numPr>
              <w:spacing w:before="0"/>
              <w:ind w:left="642" w:hanging="283"/>
              <w:jc w:val="left"/>
              <w:rPr>
                <w:sz w:val="20"/>
                <w:szCs w:val="24"/>
              </w:rPr>
            </w:pPr>
            <w:r w:rsidRPr="000B238B">
              <w:rPr>
                <w:sz w:val="20"/>
                <w:szCs w:val="24"/>
              </w:rPr>
              <w:t>Materialaufwand steigt kaum trotz starkem Umsatzwachstum</w:t>
            </w:r>
          </w:p>
          <w:p w14:paraId="0ABFD162" w14:textId="77777777" w:rsidR="001D7C93" w:rsidRPr="000B238B" w:rsidRDefault="001D7C93" w:rsidP="001D08E4">
            <w:pPr>
              <w:spacing w:before="0"/>
              <w:jc w:val="left"/>
              <w:rPr>
                <w:sz w:val="20"/>
                <w:szCs w:val="24"/>
              </w:rPr>
            </w:pPr>
          </w:p>
          <w:p w14:paraId="5F0D0E7F" w14:textId="77777777" w:rsidR="001D7C93" w:rsidRPr="000B238B" w:rsidRDefault="001D7C93" w:rsidP="00B737B1">
            <w:pPr>
              <w:pStyle w:val="Listenabsatz"/>
              <w:numPr>
                <w:ilvl w:val="0"/>
                <w:numId w:val="18"/>
              </w:numPr>
              <w:spacing w:before="60"/>
              <w:ind w:left="357" w:hanging="357"/>
              <w:jc w:val="left"/>
              <w:rPr>
                <w:b/>
                <w:bCs/>
                <w:sz w:val="20"/>
                <w:szCs w:val="24"/>
              </w:rPr>
            </w:pPr>
            <w:r w:rsidRPr="000B238B">
              <w:rPr>
                <w:b/>
                <w:bCs/>
                <w:sz w:val="20"/>
                <w:szCs w:val="24"/>
              </w:rPr>
              <w:t xml:space="preserve">Prüferische Beurteilung: </w:t>
            </w:r>
          </w:p>
          <w:p w14:paraId="7B834468" w14:textId="77777777" w:rsidR="001D7C93" w:rsidRPr="000B238B" w:rsidRDefault="001D7C93" w:rsidP="00B737B1">
            <w:pPr>
              <w:pStyle w:val="Listenabsatz"/>
              <w:numPr>
                <w:ilvl w:val="0"/>
                <w:numId w:val="17"/>
              </w:numPr>
              <w:spacing w:before="0"/>
              <w:ind w:left="642" w:hanging="283"/>
              <w:jc w:val="left"/>
              <w:rPr>
                <w:sz w:val="20"/>
                <w:szCs w:val="24"/>
              </w:rPr>
            </w:pPr>
            <w:r w:rsidRPr="000B238B">
              <w:rPr>
                <w:sz w:val="20"/>
                <w:szCs w:val="24"/>
              </w:rPr>
              <w:t xml:space="preserve">Der starke Dezemberumsatz kann durch ein </w:t>
            </w:r>
            <w:r w:rsidRPr="000B238B">
              <w:rPr>
                <w:b/>
                <w:sz w:val="20"/>
                <w:szCs w:val="24"/>
              </w:rPr>
              <w:t>erfolgreiches Jahresendgeschäft erklärt</w:t>
            </w:r>
            <w:r w:rsidRPr="000B238B">
              <w:rPr>
                <w:sz w:val="20"/>
                <w:szCs w:val="24"/>
              </w:rPr>
              <w:t xml:space="preserve"> werden.</w:t>
            </w:r>
          </w:p>
          <w:p w14:paraId="2C145B73" w14:textId="77777777" w:rsidR="001D7C93" w:rsidRPr="000B238B" w:rsidRDefault="001D7C93" w:rsidP="00B737B1">
            <w:pPr>
              <w:pStyle w:val="Listenabsatz"/>
              <w:numPr>
                <w:ilvl w:val="0"/>
                <w:numId w:val="17"/>
              </w:numPr>
              <w:spacing w:before="0"/>
              <w:ind w:left="642" w:hanging="283"/>
              <w:jc w:val="left"/>
              <w:rPr>
                <w:sz w:val="20"/>
                <w:szCs w:val="24"/>
              </w:rPr>
            </w:pPr>
            <w:r w:rsidRPr="000B238B">
              <w:rPr>
                <w:sz w:val="20"/>
                <w:szCs w:val="24"/>
              </w:rPr>
              <w:t xml:space="preserve">Der </w:t>
            </w:r>
            <w:r w:rsidRPr="000B238B">
              <w:rPr>
                <w:b/>
                <w:sz w:val="20"/>
                <w:szCs w:val="24"/>
              </w:rPr>
              <w:t>Forderungsanstieg</w:t>
            </w:r>
            <w:r w:rsidRPr="000B238B">
              <w:rPr>
                <w:sz w:val="20"/>
                <w:szCs w:val="24"/>
              </w:rPr>
              <w:t xml:space="preserve"> ist bei gestiegenem Umsatz </w:t>
            </w:r>
            <w:r w:rsidRPr="000B238B">
              <w:rPr>
                <w:b/>
                <w:sz w:val="20"/>
                <w:szCs w:val="24"/>
              </w:rPr>
              <w:t>grundsätzlich nachvollziehbar</w:t>
            </w:r>
            <w:r w:rsidRPr="000B238B">
              <w:rPr>
                <w:sz w:val="20"/>
                <w:szCs w:val="24"/>
              </w:rPr>
              <w:t>.</w:t>
            </w:r>
          </w:p>
          <w:p w14:paraId="0B6428D0" w14:textId="77777777" w:rsidR="001D7C93" w:rsidRPr="000B238B" w:rsidRDefault="001D7C93" w:rsidP="00B737B1">
            <w:pPr>
              <w:pStyle w:val="Listenabsatz"/>
              <w:numPr>
                <w:ilvl w:val="0"/>
                <w:numId w:val="17"/>
              </w:numPr>
              <w:spacing w:before="0"/>
              <w:ind w:left="642" w:hanging="283"/>
              <w:jc w:val="left"/>
              <w:rPr>
                <w:sz w:val="20"/>
                <w:szCs w:val="24"/>
              </w:rPr>
            </w:pPr>
            <w:r w:rsidRPr="000B238B">
              <w:rPr>
                <w:sz w:val="20"/>
                <w:szCs w:val="24"/>
              </w:rPr>
              <w:t xml:space="preserve">Die </w:t>
            </w:r>
            <w:r w:rsidRPr="000B238B">
              <w:rPr>
                <w:b/>
                <w:sz w:val="20"/>
                <w:szCs w:val="24"/>
              </w:rPr>
              <w:t>rückläufigen Zahlungsmittel</w:t>
            </w:r>
            <w:r w:rsidRPr="000B238B">
              <w:rPr>
                <w:sz w:val="20"/>
                <w:szCs w:val="24"/>
              </w:rPr>
              <w:t xml:space="preserve"> deuten auf </w:t>
            </w:r>
            <w:r w:rsidRPr="000B238B">
              <w:rPr>
                <w:b/>
                <w:sz w:val="20"/>
                <w:szCs w:val="24"/>
              </w:rPr>
              <w:t>spätere Kundenzahlungen</w:t>
            </w:r>
            <w:r w:rsidRPr="000B238B">
              <w:rPr>
                <w:sz w:val="20"/>
                <w:szCs w:val="24"/>
              </w:rPr>
              <w:t xml:space="preserve"> hin.</w:t>
            </w:r>
          </w:p>
          <w:p w14:paraId="48472023" w14:textId="77777777" w:rsidR="001D7C93" w:rsidRPr="000B238B" w:rsidRDefault="001D7C93" w:rsidP="001D08E4">
            <w:pPr>
              <w:spacing w:before="0"/>
              <w:jc w:val="left"/>
              <w:rPr>
                <w:sz w:val="20"/>
                <w:szCs w:val="24"/>
              </w:rPr>
            </w:pPr>
          </w:p>
          <w:p w14:paraId="0B0B41C2" w14:textId="7EDFE34F" w:rsidR="001D7C93" w:rsidRPr="000B238B" w:rsidRDefault="001D7C93" w:rsidP="00B737B1">
            <w:pPr>
              <w:pStyle w:val="Listenabsatz"/>
              <w:numPr>
                <w:ilvl w:val="0"/>
                <w:numId w:val="18"/>
              </w:numPr>
              <w:spacing w:before="60"/>
              <w:ind w:left="357" w:hanging="357"/>
              <w:jc w:val="left"/>
              <w:rPr>
                <w:b/>
                <w:sz w:val="20"/>
                <w:szCs w:val="24"/>
              </w:rPr>
            </w:pPr>
            <w:r w:rsidRPr="000B238B">
              <w:rPr>
                <w:b/>
                <w:sz w:val="20"/>
                <w:szCs w:val="24"/>
              </w:rPr>
              <w:t>Folgerungen für Prüfungsplanung:</w:t>
            </w:r>
          </w:p>
          <w:p w14:paraId="36C11ACF" w14:textId="4A1E6F9B" w:rsidR="001D7C93" w:rsidRPr="00DA56BB" w:rsidRDefault="001D7C93" w:rsidP="00DA56BB">
            <w:pPr>
              <w:pStyle w:val="Listenabsatz"/>
              <w:numPr>
                <w:ilvl w:val="0"/>
                <w:numId w:val="36"/>
              </w:numPr>
              <w:spacing w:before="0"/>
              <w:ind w:left="644" w:hanging="283"/>
              <w:jc w:val="left"/>
              <w:rPr>
                <w:sz w:val="20"/>
                <w:szCs w:val="24"/>
              </w:rPr>
            </w:pPr>
            <w:r w:rsidRPr="00DA56BB">
              <w:rPr>
                <w:sz w:val="20"/>
                <w:szCs w:val="24"/>
              </w:rPr>
              <w:t xml:space="preserve">Ein </w:t>
            </w:r>
            <w:r w:rsidRPr="00DA56BB">
              <w:rPr>
                <w:b/>
                <w:bCs/>
                <w:sz w:val="20"/>
                <w:szCs w:val="24"/>
              </w:rPr>
              <w:t>allgemeines Risiko</w:t>
            </w:r>
            <w:r w:rsidRPr="00DA56BB">
              <w:rPr>
                <w:sz w:val="20"/>
                <w:szCs w:val="24"/>
              </w:rPr>
              <w:t xml:space="preserve"> bei den Umsatzerlösen und Forderungen </w:t>
            </w:r>
            <w:r w:rsidRPr="00DA56BB">
              <w:rPr>
                <w:b/>
                <w:bCs/>
                <w:sz w:val="20"/>
                <w:szCs w:val="24"/>
              </w:rPr>
              <w:t xml:space="preserve">besteht </w:t>
            </w:r>
            <w:r w:rsidRPr="00DA56BB">
              <w:rPr>
                <w:bCs/>
                <w:sz w:val="20"/>
                <w:szCs w:val="24"/>
              </w:rPr>
              <w:t>hinsichtlich Cut-off und Bewertung der Forderungen.</w:t>
            </w:r>
            <w:r w:rsidRPr="00DA56BB">
              <w:rPr>
                <w:sz w:val="20"/>
                <w:szCs w:val="24"/>
              </w:rPr>
              <w:t xml:space="preserve"> </w:t>
            </w:r>
          </w:p>
          <w:p w14:paraId="1C3D072F" w14:textId="77777777" w:rsidR="001D7C93" w:rsidRPr="00DA56BB" w:rsidRDefault="001D7C93" w:rsidP="00DA56BB">
            <w:pPr>
              <w:pStyle w:val="Listenabsatz"/>
              <w:numPr>
                <w:ilvl w:val="0"/>
                <w:numId w:val="36"/>
              </w:numPr>
              <w:spacing w:before="0"/>
              <w:ind w:left="644" w:hanging="283"/>
              <w:jc w:val="left"/>
              <w:rPr>
                <w:sz w:val="20"/>
                <w:szCs w:val="24"/>
              </w:rPr>
            </w:pPr>
            <w:r w:rsidRPr="00DA56BB">
              <w:rPr>
                <w:sz w:val="20"/>
                <w:szCs w:val="24"/>
              </w:rPr>
              <w:t xml:space="preserve">Ein </w:t>
            </w:r>
            <w:r w:rsidRPr="00DA56BB">
              <w:rPr>
                <w:b/>
                <w:bCs/>
                <w:color w:val="000000" w:themeColor="text1"/>
                <w:sz w:val="20"/>
                <w:szCs w:val="24"/>
              </w:rPr>
              <w:t>bedeutsames Risiko</w:t>
            </w:r>
            <w:r w:rsidRPr="00DA56BB">
              <w:rPr>
                <w:color w:val="000000" w:themeColor="text1"/>
                <w:sz w:val="20"/>
                <w:szCs w:val="24"/>
              </w:rPr>
              <w:t xml:space="preserve"> </w:t>
            </w:r>
            <w:r w:rsidRPr="00DA56BB">
              <w:rPr>
                <w:sz w:val="20"/>
                <w:szCs w:val="24"/>
              </w:rPr>
              <w:t xml:space="preserve">wesentlicher falscher Darstellungen wird zunächst </w:t>
            </w:r>
            <w:r w:rsidRPr="00DA56BB">
              <w:rPr>
                <w:b/>
                <w:bCs/>
                <w:sz w:val="20"/>
                <w:szCs w:val="24"/>
              </w:rPr>
              <w:t>nicht angenommen</w:t>
            </w:r>
            <w:r w:rsidRPr="00DA56BB">
              <w:rPr>
                <w:sz w:val="20"/>
                <w:szCs w:val="24"/>
              </w:rPr>
              <w:t xml:space="preserve">. </w:t>
            </w:r>
          </w:p>
          <w:p w14:paraId="38F6FEF6" w14:textId="189EB972" w:rsidR="001D7C93" w:rsidRPr="00DA56BB" w:rsidRDefault="001D7C93" w:rsidP="00DA56BB">
            <w:pPr>
              <w:pStyle w:val="Listenabsatz"/>
              <w:numPr>
                <w:ilvl w:val="0"/>
                <w:numId w:val="36"/>
              </w:numPr>
              <w:spacing w:before="0" w:after="60"/>
              <w:ind w:left="644" w:hanging="283"/>
              <w:jc w:val="left"/>
              <w:rPr>
                <w:sz w:val="20"/>
                <w:szCs w:val="24"/>
              </w:rPr>
            </w:pPr>
            <w:r w:rsidRPr="00DA56BB">
              <w:rPr>
                <w:sz w:val="20"/>
                <w:szCs w:val="24"/>
              </w:rPr>
              <w:t xml:space="preserve">Die Umsatzprüfung sollte </w:t>
            </w:r>
            <w:r w:rsidRPr="00DA56BB">
              <w:rPr>
                <w:b/>
                <w:bCs/>
                <w:sz w:val="20"/>
                <w:szCs w:val="24"/>
              </w:rPr>
              <w:t xml:space="preserve">risikoorientiert auf die Stichprobenprüfung ausgewählter Dezemberrechnungen fokussiert </w:t>
            </w:r>
            <w:r w:rsidRPr="00DA56BB">
              <w:rPr>
                <w:sz w:val="20"/>
                <w:szCs w:val="24"/>
              </w:rPr>
              <w:t>werden.</w:t>
            </w:r>
          </w:p>
        </w:tc>
        <w:tc>
          <w:tcPr>
            <w:tcW w:w="425" w:type="dxa"/>
          </w:tcPr>
          <w:p w14:paraId="2461E15C" w14:textId="77777777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 w:rsidRPr="000F7E39">
              <w:rPr>
                <w:b/>
                <w:bCs/>
                <w:sz w:val="20"/>
                <w:szCs w:val="24"/>
              </w:rPr>
              <w:t>1</w:t>
            </w:r>
          </w:p>
          <w:p w14:paraId="15553C6B" w14:textId="77777777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 w:rsidRPr="000F7E39">
              <w:rPr>
                <w:b/>
                <w:bCs/>
                <w:sz w:val="20"/>
                <w:szCs w:val="24"/>
              </w:rPr>
              <w:t xml:space="preserve"> </w:t>
            </w:r>
          </w:p>
          <w:p w14:paraId="2C736FEF" w14:textId="77777777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21E536A1" w14:textId="77777777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125A58A2" w14:textId="77777777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3A3A7ECA" w14:textId="77777777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073E22C7" w14:textId="77777777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 w:rsidRPr="000F7E39">
              <w:rPr>
                <w:b/>
                <w:bCs/>
                <w:sz w:val="20"/>
                <w:szCs w:val="24"/>
              </w:rPr>
              <w:t>2</w:t>
            </w:r>
          </w:p>
          <w:p w14:paraId="38BE5D66" w14:textId="77777777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1CC73F8A" w14:textId="77777777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1DEE62BA" w14:textId="77777777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1B063854" w14:textId="77777777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4BCE5ACE" w14:textId="77777777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7DF9DC0C" w14:textId="757BACDF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 w:rsidRPr="000F7E39">
              <w:rPr>
                <w:b/>
                <w:bCs/>
                <w:sz w:val="20"/>
                <w:szCs w:val="24"/>
              </w:rPr>
              <w:t>3</w:t>
            </w:r>
          </w:p>
          <w:p w14:paraId="469BFA75" w14:textId="711EE06C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</w:tc>
      </w:tr>
    </w:tbl>
    <w:p w14:paraId="198D066D" w14:textId="77777777" w:rsidR="00C41348" w:rsidRDefault="00C41348"/>
    <w:tbl>
      <w:tblPr>
        <w:tblStyle w:val="Tabellenraster"/>
        <w:tblW w:w="9067" w:type="dxa"/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8258"/>
        <w:gridCol w:w="425"/>
      </w:tblGrid>
      <w:tr w:rsidR="001D7C93" w:rsidRPr="00C41348" w14:paraId="73E8D1DF" w14:textId="1C0F107E" w:rsidTr="000F7E39">
        <w:tc>
          <w:tcPr>
            <w:tcW w:w="384" w:type="dxa"/>
            <w:shd w:val="clear" w:color="auto" w:fill="D9D9D9" w:themeFill="background1" w:themeFillShade="D9"/>
          </w:tcPr>
          <w:p w14:paraId="2A8CD944" w14:textId="7AF8FED2" w:rsidR="001D7C93" w:rsidRPr="00C41348" w:rsidRDefault="001D7C93" w:rsidP="00D74A1A">
            <w:pPr>
              <w:spacing w:before="60" w:after="60"/>
              <w:jc w:val="left"/>
              <w:rPr>
                <w:b/>
                <w:bCs/>
                <w:sz w:val="22"/>
                <w:szCs w:val="28"/>
              </w:rPr>
            </w:pPr>
            <w:r w:rsidRPr="00C41348">
              <w:rPr>
                <w:b/>
                <w:bCs/>
                <w:sz w:val="22"/>
                <w:szCs w:val="28"/>
              </w:rPr>
              <w:t>2.</w:t>
            </w:r>
          </w:p>
        </w:tc>
        <w:tc>
          <w:tcPr>
            <w:tcW w:w="8258" w:type="dxa"/>
            <w:shd w:val="clear" w:color="auto" w:fill="D9D9D9" w:themeFill="background1" w:themeFillShade="D9"/>
          </w:tcPr>
          <w:p w14:paraId="27BF6094" w14:textId="113FEADF" w:rsidR="001D7C93" w:rsidRPr="00C41348" w:rsidRDefault="001D7C93" w:rsidP="00D74A1A">
            <w:pPr>
              <w:spacing w:before="60" w:after="60"/>
              <w:jc w:val="left"/>
              <w:rPr>
                <w:b/>
                <w:bCs/>
                <w:sz w:val="22"/>
                <w:szCs w:val="28"/>
              </w:rPr>
            </w:pPr>
            <w:r w:rsidRPr="00C41348">
              <w:rPr>
                <w:b/>
                <w:bCs/>
                <w:sz w:val="22"/>
                <w:szCs w:val="28"/>
              </w:rPr>
              <w:t>Verständnisgewinnung Umsatzprozess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08F86447" w14:textId="077ABD24" w:rsidR="001D7C93" w:rsidRPr="00C41348" w:rsidRDefault="005869D7" w:rsidP="000F7E39">
            <w:pPr>
              <w:spacing w:before="60" w:after="60"/>
              <w:jc w:val="left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>Tz.</w:t>
            </w:r>
          </w:p>
        </w:tc>
      </w:tr>
      <w:tr w:rsidR="001D7C93" w:rsidRPr="000B238B" w14:paraId="5177EEBE" w14:textId="3C2BBB9B" w:rsidTr="000F7E39">
        <w:tc>
          <w:tcPr>
            <w:tcW w:w="384" w:type="dxa"/>
          </w:tcPr>
          <w:p w14:paraId="6ED39930" w14:textId="77777777" w:rsidR="001D7C93" w:rsidRPr="000B238B" w:rsidRDefault="001D7C93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8258" w:type="dxa"/>
          </w:tcPr>
          <w:p w14:paraId="125CF7A4" w14:textId="77777777" w:rsidR="001D7C93" w:rsidRPr="000B238B" w:rsidRDefault="001D7C93" w:rsidP="00B737B1">
            <w:pPr>
              <w:pStyle w:val="Listenabsatz"/>
              <w:numPr>
                <w:ilvl w:val="0"/>
                <w:numId w:val="19"/>
              </w:numPr>
              <w:spacing w:before="60" w:after="60"/>
              <w:ind w:left="357" w:hanging="357"/>
              <w:jc w:val="left"/>
              <w:rPr>
                <w:b/>
                <w:bCs/>
                <w:sz w:val="20"/>
                <w:szCs w:val="24"/>
              </w:rPr>
            </w:pPr>
            <w:r w:rsidRPr="000B238B">
              <w:rPr>
                <w:b/>
                <w:bCs/>
                <w:sz w:val="20"/>
                <w:szCs w:val="24"/>
              </w:rPr>
              <w:t>Feststellungen:</w:t>
            </w:r>
          </w:p>
          <w:p w14:paraId="33979A47" w14:textId="77777777" w:rsidR="001D7C93" w:rsidRDefault="001D7C93" w:rsidP="004E668C">
            <w:pPr>
              <w:pStyle w:val="Listenabsatz"/>
              <w:numPr>
                <w:ilvl w:val="1"/>
                <w:numId w:val="20"/>
              </w:numPr>
              <w:spacing w:before="0"/>
              <w:ind w:left="642" w:hanging="283"/>
              <w:jc w:val="lef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Die Gesellschaft nutzt ein ERP-System. </w:t>
            </w:r>
          </w:p>
          <w:p w14:paraId="3D5CE748" w14:textId="77777777" w:rsidR="001D7C93" w:rsidRDefault="001D7C93" w:rsidP="004E668C">
            <w:pPr>
              <w:pStyle w:val="Listenabsatz"/>
              <w:numPr>
                <w:ilvl w:val="1"/>
                <w:numId w:val="20"/>
              </w:numPr>
              <w:spacing w:before="0"/>
              <w:ind w:left="642" w:hanging="283"/>
              <w:jc w:val="lef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Umsätze werden automatisch gebucht, sobald im System der Status „Rechnung erstellt“ gesetzt wird. </w:t>
            </w:r>
          </w:p>
          <w:p w14:paraId="033B88AF" w14:textId="77777777" w:rsidR="001D7C93" w:rsidRDefault="001D7C93" w:rsidP="004E668C">
            <w:pPr>
              <w:pStyle w:val="Listenabsatz"/>
              <w:numPr>
                <w:ilvl w:val="1"/>
                <w:numId w:val="20"/>
              </w:numPr>
              <w:spacing w:before="0"/>
              <w:ind w:left="642" w:hanging="283"/>
              <w:jc w:val="lef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Eine systemseitige Sperre, die prüft, ob </w:t>
            </w:r>
          </w:p>
          <w:p w14:paraId="45605F00" w14:textId="77777777" w:rsidR="001D7C93" w:rsidRDefault="001D7C93" w:rsidP="004E668C">
            <w:pPr>
              <w:pStyle w:val="Listenabsatz"/>
              <w:numPr>
                <w:ilvl w:val="2"/>
                <w:numId w:val="20"/>
              </w:numPr>
              <w:spacing w:before="0"/>
              <w:ind w:left="926" w:hanging="283"/>
              <w:jc w:val="lef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Warenausgang</w:t>
            </w:r>
          </w:p>
          <w:p w14:paraId="27DA0A66" w14:textId="28C26B9E" w:rsidR="001D7C93" w:rsidRDefault="001D7C93" w:rsidP="004E668C">
            <w:pPr>
              <w:pStyle w:val="Listenabsatz"/>
              <w:numPr>
                <w:ilvl w:val="2"/>
                <w:numId w:val="20"/>
              </w:numPr>
              <w:spacing w:before="0"/>
              <w:ind w:left="926" w:hanging="283"/>
              <w:jc w:val="lef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Versandnachweis oder </w:t>
            </w:r>
          </w:p>
          <w:p w14:paraId="3FCA0269" w14:textId="77777777" w:rsidR="001D7C93" w:rsidRDefault="001D7C93" w:rsidP="004E668C">
            <w:pPr>
              <w:pStyle w:val="Listenabsatz"/>
              <w:numPr>
                <w:ilvl w:val="2"/>
                <w:numId w:val="20"/>
              </w:numPr>
              <w:spacing w:before="0"/>
              <w:ind w:left="926" w:hanging="283"/>
              <w:jc w:val="lef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Kundenabnahme</w:t>
            </w:r>
          </w:p>
          <w:p w14:paraId="4DDCB547" w14:textId="20F155BA" w:rsidR="001D7C93" w:rsidRDefault="001D7C93" w:rsidP="004E668C">
            <w:pPr>
              <w:spacing w:before="0"/>
              <w:ind w:left="926" w:hanging="283"/>
              <w:jc w:val="left"/>
              <w:rPr>
                <w:sz w:val="20"/>
                <w:szCs w:val="24"/>
              </w:rPr>
            </w:pPr>
            <w:r w:rsidRPr="000B238B">
              <w:rPr>
                <w:sz w:val="20"/>
                <w:szCs w:val="24"/>
              </w:rPr>
              <w:t>vorliegen, besteht nicht.</w:t>
            </w:r>
            <w:r>
              <w:rPr>
                <w:sz w:val="20"/>
                <w:szCs w:val="24"/>
              </w:rPr>
              <w:br/>
              <w:t xml:space="preserve"> </w:t>
            </w:r>
          </w:p>
          <w:p w14:paraId="0EECF59A" w14:textId="5A6CDC9C" w:rsidR="001D7C93" w:rsidRPr="000B238B" w:rsidRDefault="001D7C93" w:rsidP="00B737B1">
            <w:pPr>
              <w:pStyle w:val="Listenabsatz"/>
              <w:numPr>
                <w:ilvl w:val="0"/>
                <w:numId w:val="21"/>
              </w:numPr>
              <w:spacing w:before="0" w:after="60"/>
              <w:ind w:left="357" w:hanging="357"/>
              <w:jc w:val="left"/>
              <w:rPr>
                <w:b/>
                <w:sz w:val="20"/>
                <w:szCs w:val="24"/>
              </w:rPr>
            </w:pPr>
            <w:r w:rsidRPr="000B238B">
              <w:rPr>
                <w:b/>
                <w:sz w:val="20"/>
                <w:szCs w:val="24"/>
              </w:rPr>
              <w:t>Prüferische Beurteilung:</w:t>
            </w:r>
          </w:p>
          <w:p w14:paraId="573EE638" w14:textId="272343CE" w:rsidR="001D7C93" w:rsidRPr="000B238B" w:rsidRDefault="001D7C93" w:rsidP="000B238B">
            <w:pPr>
              <w:spacing w:before="0"/>
              <w:ind w:left="357"/>
              <w:jc w:val="lef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Die fehlende Sperre </w:t>
            </w:r>
            <w:r w:rsidRPr="000B238B">
              <w:rPr>
                <w:b/>
                <w:bCs/>
                <w:sz w:val="20"/>
                <w:szCs w:val="24"/>
              </w:rPr>
              <w:t>erhöht</w:t>
            </w:r>
            <w:r>
              <w:rPr>
                <w:sz w:val="20"/>
                <w:szCs w:val="24"/>
              </w:rPr>
              <w:t xml:space="preserve"> </w:t>
            </w:r>
            <w:r w:rsidRPr="000B238B">
              <w:rPr>
                <w:b/>
                <w:bCs/>
                <w:sz w:val="20"/>
                <w:szCs w:val="24"/>
              </w:rPr>
              <w:t>grundsätzlich das Risiko</w:t>
            </w:r>
            <w:r>
              <w:rPr>
                <w:sz w:val="20"/>
                <w:szCs w:val="24"/>
              </w:rPr>
              <w:t xml:space="preserve"> einer zu frühen Umsatzbuchung. Da die </w:t>
            </w:r>
            <w:r w:rsidRPr="000B238B">
              <w:rPr>
                <w:b/>
                <w:bCs/>
                <w:sz w:val="20"/>
                <w:szCs w:val="24"/>
              </w:rPr>
              <w:t>Rechnungen systemseitig erzeugt</w:t>
            </w:r>
            <w:r>
              <w:rPr>
                <w:sz w:val="20"/>
                <w:szCs w:val="24"/>
              </w:rPr>
              <w:t xml:space="preserve"> werden, wird </w:t>
            </w:r>
            <w:r w:rsidRPr="000B238B">
              <w:rPr>
                <w:b/>
                <w:bCs/>
                <w:sz w:val="20"/>
                <w:szCs w:val="24"/>
              </w:rPr>
              <w:t>keine gesonderte Prüfung des Berechtigungskonzepts</w:t>
            </w:r>
            <w:r>
              <w:rPr>
                <w:sz w:val="20"/>
                <w:szCs w:val="24"/>
              </w:rPr>
              <w:t xml:space="preserve"> vorgenommen. </w:t>
            </w:r>
            <w:r>
              <w:rPr>
                <w:sz w:val="20"/>
                <w:szCs w:val="24"/>
              </w:rPr>
              <w:br/>
            </w:r>
          </w:p>
          <w:p w14:paraId="6C69F671" w14:textId="77777777" w:rsidR="001D7C93" w:rsidRDefault="001D7C93" w:rsidP="00C820F7">
            <w:pPr>
              <w:pStyle w:val="Listenabsatz"/>
              <w:numPr>
                <w:ilvl w:val="0"/>
                <w:numId w:val="21"/>
              </w:numPr>
              <w:spacing w:before="0" w:after="60"/>
              <w:ind w:left="357" w:hanging="357"/>
              <w:jc w:val="left"/>
              <w:rPr>
                <w:sz w:val="20"/>
                <w:szCs w:val="24"/>
              </w:rPr>
            </w:pPr>
            <w:r w:rsidRPr="00C820F7">
              <w:rPr>
                <w:b/>
                <w:bCs/>
                <w:sz w:val="20"/>
                <w:szCs w:val="24"/>
              </w:rPr>
              <w:t>Folgerungen für die Prüfungsplanung</w:t>
            </w:r>
            <w:r w:rsidRPr="00C820F7">
              <w:rPr>
                <w:sz w:val="20"/>
                <w:szCs w:val="24"/>
              </w:rPr>
              <w:t>:</w:t>
            </w:r>
            <w:r w:rsidRPr="00C820F7">
              <w:rPr>
                <w:sz w:val="20"/>
                <w:szCs w:val="24"/>
              </w:rPr>
              <w:br/>
              <w:t xml:space="preserve">Die Prüfung wird auf </w:t>
            </w:r>
            <w:r w:rsidRPr="00C820F7">
              <w:rPr>
                <w:b/>
                <w:bCs/>
                <w:sz w:val="20"/>
                <w:szCs w:val="24"/>
              </w:rPr>
              <w:t>Stichproben ausgewählter Dezemberrechnungen</w:t>
            </w:r>
            <w:r w:rsidRPr="00C820F7">
              <w:rPr>
                <w:sz w:val="20"/>
                <w:szCs w:val="24"/>
              </w:rPr>
              <w:t xml:space="preserve"> fokussiert.</w:t>
            </w:r>
          </w:p>
          <w:p w14:paraId="46A8B6C1" w14:textId="60C345CB" w:rsidR="001D7C93" w:rsidRPr="00CC0C17" w:rsidRDefault="001D7C93" w:rsidP="00C41348">
            <w:pPr>
              <w:pStyle w:val="Listenabsatz"/>
              <w:spacing w:before="0" w:after="60"/>
              <w:ind w:left="357"/>
              <w:jc w:val="left"/>
              <w:rPr>
                <w:sz w:val="20"/>
                <w:szCs w:val="24"/>
              </w:rPr>
            </w:pPr>
          </w:p>
        </w:tc>
        <w:tc>
          <w:tcPr>
            <w:tcW w:w="425" w:type="dxa"/>
          </w:tcPr>
          <w:p w14:paraId="6899B4EB" w14:textId="77777777" w:rsidR="001D7C93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4</w:t>
            </w:r>
          </w:p>
          <w:p w14:paraId="07A5C7A2" w14:textId="77777777" w:rsidR="005869D7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53E36BBD" w14:textId="77777777" w:rsidR="005869D7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2D228B12" w14:textId="77777777" w:rsidR="005869D7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6389A272" w14:textId="77777777" w:rsidR="005869D7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088D8F1E" w14:textId="77777777" w:rsidR="005869D7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66B879FA" w14:textId="77777777" w:rsidR="005869D7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18FF7671" w14:textId="77777777" w:rsidR="005869D7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206BC3AA" w14:textId="613E1637" w:rsidR="005869D7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5</w:t>
            </w:r>
          </w:p>
          <w:p w14:paraId="2F6D71BE" w14:textId="77777777" w:rsidR="005869D7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73F3D03D" w14:textId="77777777" w:rsidR="005869D7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74F25752" w14:textId="77777777" w:rsidR="005869D7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5A21315D" w14:textId="466FA23D" w:rsidR="005869D7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6</w:t>
            </w:r>
          </w:p>
          <w:p w14:paraId="74C8EB8B" w14:textId="0AB6CF92" w:rsidR="005869D7" w:rsidRPr="001D7C93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</w:tc>
      </w:tr>
    </w:tbl>
    <w:p w14:paraId="6CC04D6D" w14:textId="1DCB45B5" w:rsidR="00C41348" w:rsidRDefault="00C41348">
      <w:r>
        <w:br w:type="page"/>
      </w:r>
    </w:p>
    <w:tbl>
      <w:tblPr>
        <w:tblStyle w:val="Tabellenraster"/>
        <w:tblW w:w="9067" w:type="dxa"/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8258"/>
        <w:gridCol w:w="425"/>
      </w:tblGrid>
      <w:tr w:rsidR="000F7E39" w:rsidRPr="00D74A1A" w14:paraId="015860CD" w14:textId="46C3520B" w:rsidTr="00E71B67">
        <w:tc>
          <w:tcPr>
            <w:tcW w:w="38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7058D3D" w14:textId="5BD3BCBD" w:rsidR="000F7E39" w:rsidRPr="000B238B" w:rsidRDefault="000F7E39" w:rsidP="00D74A1A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lastRenderedPageBreak/>
              <w:t>3.</w:t>
            </w:r>
          </w:p>
        </w:tc>
        <w:tc>
          <w:tcPr>
            <w:tcW w:w="8258" w:type="dxa"/>
            <w:shd w:val="clear" w:color="auto" w:fill="D9D9D9" w:themeFill="background1" w:themeFillShade="D9"/>
          </w:tcPr>
          <w:p w14:paraId="77BF4F76" w14:textId="074C4216" w:rsidR="000F7E39" w:rsidRPr="000B238B" w:rsidRDefault="000F7E39" w:rsidP="00D74A1A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Stichprobenprüfung der Dezemberrechnungen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4E2F542D" w14:textId="451499A6" w:rsidR="000F7E39" w:rsidRPr="000F7E39" w:rsidRDefault="000F7E39" w:rsidP="00D74A1A">
            <w:pPr>
              <w:spacing w:before="60" w:after="60"/>
              <w:jc w:val="left"/>
              <w:rPr>
                <w:b/>
                <w:bCs/>
                <w:sz w:val="22"/>
                <w:szCs w:val="28"/>
              </w:rPr>
            </w:pPr>
            <w:r w:rsidRPr="000F7E39">
              <w:rPr>
                <w:b/>
                <w:bCs/>
                <w:sz w:val="22"/>
                <w:szCs w:val="28"/>
              </w:rPr>
              <w:t>Tz.</w:t>
            </w:r>
          </w:p>
        </w:tc>
      </w:tr>
      <w:tr w:rsidR="000F7E39" w:rsidRPr="000B238B" w14:paraId="44A46C91" w14:textId="08BD1692" w:rsidTr="00E71B67"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0EC6B2" w14:textId="77777777" w:rsidR="000F7E39" w:rsidRPr="000B238B" w:rsidRDefault="000F7E39" w:rsidP="00C820F7">
            <w:pPr>
              <w:spacing w:before="60" w:after="60"/>
              <w:jc w:val="left"/>
              <w:rPr>
                <w:sz w:val="20"/>
                <w:szCs w:val="24"/>
              </w:rPr>
            </w:pPr>
          </w:p>
        </w:tc>
        <w:tc>
          <w:tcPr>
            <w:tcW w:w="8258" w:type="dxa"/>
            <w:tcBorders>
              <w:left w:val="single" w:sz="4" w:space="0" w:color="auto"/>
            </w:tcBorders>
          </w:tcPr>
          <w:p w14:paraId="2EE93BB5" w14:textId="5AF6A710" w:rsidR="000F7E39" w:rsidRPr="00CC0C17" w:rsidRDefault="003B1240" w:rsidP="000F7E39">
            <w:pPr>
              <w:pStyle w:val="Listenabsatz"/>
              <w:numPr>
                <w:ilvl w:val="0"/>
                <w:numId w:val="27"/>
              </w:numPr>
              <w:spacing w:before="60" w:after="120"/>
              <w:ind w:left="357" w:hanging="357"/>
              <w:jc w:val="left"/>
              <w:rPr>
                <w:b/>
                <w:bCs/>
                <w:sz w:val="20"/>
                <w:szCs w:val="24"/>
              </w:rPr>
            </w:pPr>
            <w:r w:rsidRPr="002B5991">
              <w:rPr>
                <w:noProof/>
                <w:color w:val="00B0F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0826301" wp14:editId="40853B6A">
                      <wp:simplePos x="0" y="0"/>
                      <wp:positionH relativeFrom="column">
                        <wp:posOffset>1536065</wp:posOffset>
                      </wp:positionH>
                      <wp:positionV relativeFrom="paragraph">
                        <wp:posOffset>278130</wp:posOffset>
                      </wp:positionV>
                      <wp:extent cx="982980" cy="3857625"/>
                      <wp:effectExtent l="0" t="0" r="26670" b="28575"/>
                      <wp:wrapNone/>
                      <wp:docPr id="5" name="Rechteck: abgerundete Eck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2980" cy="385762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F402FD" id="Rechteck: abgerundete Ecken 5" o:spid="_x0000_s1026" style="position:absolute;margin-left:120.95pt;margin-top:21.9pt;width:77.4pt;height:30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" filled="f" strokecolor="red" strokeweight="2pt">
                      <v:stroke dashstyle="3 1"/>
                    </v:roundrect>
                  </w:pict>
                </mc:Fallback>
              </mc:AlternateContent>
            </w:r>
            <w:r w:rsidR="000F7E39" w:rsidRPr="00CC0C17">
              <w:rPr>
                <w:b/>
                <w:bCs/>
                <w:sz w:val="20"/>
                <w:szCs w:val="24"/>
              </w:rPr>
              <w:t>Feststellungen:</w:t>
            </w:r>
          </w:p>
        </w:tc>
        <w:tc>
          <w:tcPr>
            <w:tcW w:w="425" w:type="dxa"/>
          </w:tcPr>
          <w:p w14:paraId="591798CF" w14:textId="77777777" w:rsidR="000F7E39" w:rsidRPr="000F7E39" w:rsidRDefault="000F7E39" w:rsidP="000F7E39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</w:tc>
      </w:tr>
      <w:tr w:rsidR="000F7E39" w:rsidRPr="000B238B" w14:paraId="42688F9E" w14:textId="794E18C2" w:rsidTr="00E71B67">
        <w:tc>
          <w:tcPr>
            <w:tcW w:w="384" w:type="dxa"/>
            <w:tcBorders>
              <w:top w:val="nil"/>
            </w:tcBorders>
          </w:tcPr>
          <w:p w14:paraId="72E5C589" w14:textId="77777777" w:rsidR="000F7E39" w:rsidRPr="000B238B" w:rsidRDefault="000F7E39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8258" w:type="dxa"/>
          </w:tcPr>
          <w:tbl>
            <w:tblPr>
              <w:tblStyle w:val="Gitternetztabelle4Akzent1"/>
              <w:tblW w:w="816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4" w:type="dxa"/>
                <w:bottom w:w="74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2"/>
              <w:gridCol w:w="1350"/>
              <w:gridCol w:w="1560"/>
              <w:gridCol w:w="4195"/>
            </w:tblGrid>
            <w:tr w:rsidR="000F7E39" w:rsidRPr="0056449E" w14:paraId="651A2BF2" w14:textId="77777777" w:rsidTr="00986C7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2" w:type="dxa"/>
                  <w:tcBorders>
                    <w:top w:val="none" w:sz="0" w:space="0" w:color="auto"/>
                    <w:left w:val="single" w:sz="4" w:space="0" w:color="auto"/>
                    <w:bottom w:val="none" w:sz="0" w:space="0" w:color="auto"/>
                    <w:right w:val="single" w:sz="4" w:space="0" w:color="auto"/>
                  </w:tcBorders>
                  <w:shd w:val="clear" w:color="auto" w:fill="00B0F0"/>
                  <w:vAlign w:val="center"/>
                </w:tcPr>
                <w:p w14:paraId="05B1D1A5" w14:textId="77777777" w:rsidR="000F7E39" w:rsidRPr="002B5991" w:rsidRDefault="000F7E39" w:rsidP="000F7E39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Rechnung</w:t>
                  </w:r>
                </w:p>
              </w:tc>
              <w:tc>
                <w:tcPr>
                  <w:tcW w:w="1350" w:type="dxa"/>
                  <w:tcBorders>
                    <w:top w:val="none" w:sz="0" w:space="0" w:color="auto"/>
                    <w:left w:val="single" w:sz="4" w:space="0" w:color="auto"/>
                    <w:bottom w:val="none" w:sz="0" w:space="0" w:color="auto"/>
                    <w:right w:val="single" w:sz="4" w:space="0" w:color="auto"/>
                  </w:tcBorders>
                  <w:shd w:val="clear" w:color="auto" w:fill="00B0F0"/>
                  <w:vAlign w:val="center"/>
                </w:tcPr>
                <w:p w14:paraId="11C45BFE" w14:textId="6451F349" w:rsidR="000F7E39" w:rsidRPr="002B5991" w:rsidRDefault="000F7E39" w:rsidP="000F7E39">
                  <w:pPr>
                    <w:pStyle w:val="Standardeinzug"/>
                    <w:spacing w:before="0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Kunde</w:t>
                  </w:r>
                </w:p>
              </w:tc>
              <w:tc>
                <w:tcPr>
                  <w:tcW w:w="1560" w:type="dxa"/>
                  <w:tcBorders>
                    <w:top w:val="none" w:sz="0" w:space="0" w:color="auto"/>
                    <w:left w:val="single" w:sz="4" w:space="0" w:color="auto"/>
                    <w:bottom w:val="none" w:sz="0" w:space="0" w:color="auto"/>
                    <w:right w:val="single" w:sz="4" w:space="0" w:color="auto"/>
                  </w:tcBorders>
                  <w:shd w:val="clear" w:color="auto" w:fill="00B0F0"/>
                  <w:vAlign w:val="center"/>
                </w:tcPr>
                <w:p w14:paraId="3509E9D4" w14:textId="20100F5C" w:rsidR="000F7E39" w:rsidRPr="002B5991" w:rsidRDefault="000F7E39" w:rsidP="000F7E39">
                  <w:pPr>
                    <w:pStyle w:val="Standardeinzug"/>
                    <w:spacing w:before="0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  <w:highlight w:val="red"/>
                    </w:rPr>
                    <w:t>Kategorie</w:t>
                  </w:r>
                </w:p>
              </w:tc>
              <w:tc>
                <w:tcPr>
                  <w:tcW w:w="4195" w:type="dxa"/>
                  <w:tcBorders>
                    <w:top w:val="none" w:sz="0" w:space="0" w:color="auto"/>
                    <w:left w:val="single" w:sz="4" w:space="0" w:color="auto"/>
                    <w:bottom w:val="none" w:sz="0" w:space="0" w:color="auto"/>
                    <w:right w:val="none" w:sz="0" w:space="0" w:color="auto"/>
                  </w:tcBorders>
                  <w:shd w:val="clear" w:color="auto" w:fill="00B0F0"/>
                  <w:vAlign w:val="center"/>
                </w:tcPr>
                <w:p w14:paraId="585C3997" w14:textId="535C2AA0" w:rsidR="000F7E39" w:rsidRPr="002B5991" w:rsidRDefault="000F7E39" w:rsidP="000F7E39">
                  <w:pPr>
                    <w:pStyle w:val="Standardeinzug"/>
                    <w:spacing w:before="0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Begründung</w:t>
                  </w:r>
                </w:p>
              </w:tc>
            </w:tr>
            <w:tr w:rsidR="000F7E39" w:rsidRPr="0056449E" w14:paraId="678EC8E7" w14:textId="77777777" w:rsidTr="00986C7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814D7CE" w14:textId="77777777" w:rsidR="000F7E39" w:rsidRPr="002B5991" w:rsidRDefault="000F7E39" w:rsidP="000F7E39">
                  <w:pPr>
                    <w:pStyle w:val="Standardeinzug"/>
                    <w:spacing w:before="0"/>
                    <w:ind w:left="0"/>
                    <w:jc w:val="left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R-1248</w:t>
                  </w:r>
                </w:p>
              </w:tc>
              <w:tc>
                <w:tcPr>
                  <w:tcW w:w="135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A7BB1A" w14:textId="77777777" w:rsidR="000F7E39" w:rsidRPr="00C43127" w:rsidRDefault="000F7E39" w:rsidP="000F7E39">
                  <w:pPr>
                    <w:pStyle w:val="Standardeinzug"/>
                    <w:spacing w:before="0"/>
                    <w:ind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C43127">
                    <w:rPr>
                      <w:b/>
                      <w:bCs/>
                      <w:sz w:val="20"/>
                    </w:rPr>
                    <w:t>Alpha GmbH</w:t>
                  </w: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7C18FF0" w14:textId="6A5A5ED6" w:rsidR="000F7E39" w:rsidRPr="002B5991" w:rsidRDefault="000F7E39" w:rsidP="00CC0C17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b/>
                      <w:bCs/>
                      <w:sz w:val="20"/>
                    </w:rPr>
                    <w:t>eher unkritisch</w:t>
                  </w:r>
                  <w:r w:rsidRPr="002B5991">
                    <w:rPr>
                      <w:sz w:val="20"/>
                    </w:rPr>
                    <w:br/>
                  </w:r>
                  <w:r w:rsidRPr="002B5991">
                    <w:rPr>
                      <w:sz w:val="20"/>
                    </w:rPr>
                    <w:sym w:font="Wingdings" w:char="F04A"/>
                  </w:r>
                </w:p>
              </w:tc>
              <w:tc>
                <w:tcPr>
                  <w:tcW w:w="4195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67BBCC91" w14:textId="16D6FF26" w:rsidR="000F7E39" w:rsidRPr="002B5991" w:rsidRDefault="000F7E39" w:rsidP="00384A72">
                  <w:pPr>
                    <w:pStyle w:val="Standardeinzug"/>
                    <w:numPr>
                      <w:ilvl w:val="0"/>
                      <w:numId w:val="23"/>
                    </w:numPr>
                    <w:spacing w:before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Rechnung und Lieferung vor Stichtag</w:t>
                  </w:r>
                  <w:r>
                    <w:rPr>
                      <w:sz w:val="20"/>
                    </w:rPr>
                    <w:br/>
                  </w:r>
                  <w:r w:rsidRPr="002B5991">
                    <w:rPr>
                      <w:sz w:val="20"/>
                    </w:rPr>
                    <w:t>sowie</w:t>
                  </w:r>
                </w:p>
                <w:p w14:paraId="2AA3C379" w14:textId="77777777" w:rsidR="000F7E39" w:rsidRPr="002B5991" w:rsidRDefault="000F7E39" w:rsidP="00384A72">
                  <w:pPr>
                    <w:pStyle w:val="Standardeinzug"/>
                    <w:numPr>
                      <w:ilvl w:val="0"/>
                      <w:numId w:val="23"/>
                    </w:numPr>
                    <w:spacing w:before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Zahlung nach Stichtag passen zusammen</w:t>
                  </w:r>
                </w:p>
              </w:tc>
            </w:tr>
            <w:tr w:rsidR="000F7E39" w:rsidRPr="0056449E" w14:paraId="65EDF697" w14:textId="77777777" w:rsidTr="00986C73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6BBE3EDA" w14:textId="77777777" w:rsidR="000F7E39" w:rsidRPr="002B5991" w:rsidRDefault="000F7E39" w:rsidP="000F7E39">
                  <w:pPr>
                    <w:pStyle w:val="Standardeinzug"/>
                    <w:spacing w:before="0"/>
                    <w:ind w:left="0"/>
                    <w:jc w:val="left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R-1261</w:t>
                  </w:r>
                </w:p>
              </w:tc>
              <w:tc>
                <w:tcPr>
                  <w:tcW w:w="135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7C7E117A" w14:textId="77777777" w:rsidR="000F7E39" w:rsidRPr="00C43127" w:rsidRDefault="000F7E39" w:rsidP="000F7E39">
                  <w:pPr>
                    <w:pStyle w:val="Standardeinzug"/>
                    <w:spacing w:before="0"/>
                    <w:ind w:left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C43127">
                    <w:rPr>
                      <w:b/>
                      <w:bCs/>
                      <w:sz w:val="20"/>
                    </w:rPr>
                    <w:t>Beta AG</w:t>
                  </w: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0B715EE6" w14:textId="230164A5" w:rsidR="000F7E39" w:rsidRPr="002B5991" w:rsidRDefault="00A1649E" w:rsidP="00CC0C17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k</w:t>
                  </w:r>
                  <w:r w:rsidR="000F7E39" w:rsidRPr="002B5991">
                    <w:rPr>
                      <w:b/>
                      <w:bCs/>
                      <w:sz w:val="20"/>
                    </w:rPr>
                    <w:t>ritisch</w:t>
                  </w:r>
                </w:p>
                <w:p w14:paraId="17524E7C" w14:textId="27D51DD7" w:rsidR="000F7E39" w:rsidRPr="002B5991" w:rsidRDefault="000F7E39" w:rsidP="00CC0C17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sym w:font="Wingdings" w:char="F04B"/>
                  </w:r>
                </w:p>
              </w:tc>
              <w:tc>
                <w:tcPr>
                  <w:tcW w:w="4195" w:type="dxa"/>
                  <w:tcBorders>
                    <w:left w:val="single" w:sz="4" w:space="0" w:color="auto"/>
                  </w:tcBorders>
                  <w:shd w:val="clear" w:color="auto" w:fill="CCECFF"/>
                </w:tcPr>
                <w:p w14:paraId="4B99B5FA" w14:textId="77777777" w:rsidR="000F7E39" w:rsidRPr="002B5991" w:rsidRDefault="000F7E39" w:rsidP="00384A72">
                  <w:pPr>
                    <w:pStyle w:val="Standardeinzug"/>
                    <w:numPr>
                      <w:ilvl w:val="0"/>
                      <w:numId w:val="22"/>
                    </w:numPr>
                    <w:spacing w:before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Rechnung im Dezember</w:t>
                  </w:r>
                </w:p>
                <w:p w14:paraId="62E703DF" w14:textId="77777777" w:rsidR="000F7E39" w:rsidRPr="002B5991" w:rsidRDefault="000F7E39" w:rsidP="00384A72">
                  <w:pPr>
                    <w:pStyle w:val="Standardeinzug"/>
                    <w:numPr>
                      <w:ilvl w:val="0"/>
                      <w:numId w:val="22"/>
                    </w:numPr>
                    <w:spacing w:before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Lieferung erst am 04.01.20X2</w:t>
                  </w:r>
                </w:p>
                <w:p w14:paraId="538C69DD" w14:textId="77777777" w:rsidR="000F7E39" w:rsidRPr="002B5991" w:rsidRDefault="000F7E39" w:rsidP="00384A72">
                  <w:pPr>
                    <w:pStyle w:val="Standardeinzug"/>
                    <w:numPr>
                      <w:ilvl w:val="0"/>
                      <w:numId w:val="22"/>
                    </w:numPr>
                    <w:spacing w:before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 xml:space="preserve">Forderung teilw. </w:t>
                  </w:r>
                  <w:r>
                    <w:rPr>
                      <w:sz w:val="20"/>
                    </w:rPr>
                    <w:t>o</w:t>
                  </w:r>
                  <w:r w:rsidRPr="002B5991">
                    <w:rPr>
                      <w:sz w:val="20"/>
                    </w:rPr>
                    <w:t>ffen</w:t>
                  </w:r>
                </w:p>
                <w:p w14:paraId="4CC613AF" w14:textId="7F2E113A" w:rsidR="000F7E39" w:rsidRPr="002B5991" w:rsidRDefault="000F7E39" w:rsidP="00384A72">
                  <w:pPr>
                    <w:pStyle w:val="Standardeinzug"/>
                    <w:numPr>
                      <w:ilvl w:val="0"/>
                      <w:numId w:val="22"/>
                    </w:numPr>
                    <w:spacing w:before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 xml:space="preserve">Gutschrift </w:t>
                  </w:r>
                  <w:r>
                    <w:rPr>
                      <w:sz w:val="20"/>
                    </w:rPr>
                    <w:t xml:space="preserve">über 90 TEUR </w:t>
                  </w:r>
                  <w:r w:rsidRPr="002B5991">
                    <w:rPr>
                      <w:sz w:val="20"/>
                    </w:rPr>
                    <w:t>nach Stichtag</w:t>
                  </w:r>
                </w:p>
              </w:tc>
            </w:tr>
            <w:tr w:rsidR="000F7E39" w:rsidRPr="0056449E" w14:paraId="607163DA" w14:textId="77777777" w:rsidTr="00986C7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19ECC6" w14:textId="77777777" w:rsidR="000F7E39" w:rsidRPr="002B5991" w:rsidRDefault="000F7E39" w:rsidP="000F7E39">
                  <w:pPr>
                    <w:pStyle w:val="Standardeinzug"/>
                    <w:spacing w:before="0"/>
                    <w:ind w:left="0"/>
                    <w:jc w:val="left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R-1268</w:t>
                  </w:r>
                </w:p>
              </w:tc>
              <w:tc>
                <w:tcPr>
                  <w:tcW w:w="135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9D53AC" w14:textId="77777777" w:rsidR="000F7E39" w:rsidRPr="00C43127" w:rsidRDefault="000F7E39" w:rsidP="000F7E39">
                  <w:pPr>
                    <w:pStyle w:val="Standardeinzug"/>
                    <w:spacing w:before="0"/>
                    <w:ind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proofErr w:type="spellStart"/>
                  <w:r w:rsidRPr="00C43127">
                    <w:rPr>
                      <w:b/>
                      <w:bCs/>
                      <w:sz w:val="20"/>
                    </w:rPr>
                    <w:t>Carbo</w:t>
                  </w:r>
                  <w:proofErr w:type="spellEnd"/>
                  <w:r w:rsidRPr="00C43127">
                    <w:rPr>
                      <w:b/>
                      <w:bCs/>
                      <w:sz w:val="20"/>
                    </w:rPr>
                    <w:t xml:space="preserve"> KG</w:t>
                  </w: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9FF57A" w14:textId="29E813D5" w:rsidR="000F7E39" w:rsidRPr="002B5991" w:rsidRDefault="00A1649E" w:rsidP="00CC0C17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k</w:t>
                  </w:r>
                  <w:r w:rsidR="000F7E39" w:rsidRPr="002B5991">
                    <w:rPr>
                      <w:b/>
                      <w:bCs/>
                      <w:sz w:val="20"/>
                    </w:rPr>
                    <w:t>ritisch</w:t>
                  </w:r>
                </w:p>
                <w:p w14:paraId="37993D3C" w14:textId="77777777" w:rsidR="000F7E39" w:rsidRPr="002B5991" w:rsidRDefault="000F7E39" w:rsidP="00CC0C17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sym w:font="Wingdings" w:char="F04B"/>
                  </w:r>
                </w:p>
              </w:tc>
              <w:tc>
                <w:tcPr>
                  <w:tcW w:w="4195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0CCF00A4" w14:textId="77777777" w:rsidR="000F7E39" w:rsidRPr="002B5991" w:rsidRDefault="000F7E39" w:rsidP="00384A72">
                  <w:pPr>
                    <w:pStyle w:val="Standardeinzug"/>
                    <w:numPr>
                      <w:ilvl w:val="0"/>
                      <w:numId w:val="24"/>
                    </w:numPr>
                    <w:spacing w:before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Abholung erst am 03.01.20X2</w:t>
                  </w:r>
                </w:p>
                <w:p w14:paraId="7C583EE2" w14:textId="374E9A03" w:rsidR="000F7E39" w:rsidRPr="002B5991" w:rsidRDefault="000F7E39" w:rsidP="00384A72">
                  <w:pPr>
                    <w:pStyle w:val="Standardeinzug"/>
                    <w:numPr>
                      <w:ilvl w:val="0"/>
                      <w:numId w:val="24"/>
                    </w:numPr>
                    <w:spacing w:before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Zahlung belegt nicht automatisch richtige</w:t>
                  </w:r>
                  <w:r w:rsidR="00157094">
                    <w:rPr>
                      <w:sz w:val="20"/>
                    </w:rPr>
                    <w:t xml:space="preserve"> </w:t>
                  </w:r>
                  <w:r w:rsidRPr="002B5991">
                    <w:rPr>
                      <w:sz w:val="20"/>
                    </w:rPr>
                    <w:t>Periodisierung</w:t>
                  </w:r>
                </w:p>
              </w:tc>
            </w:tr>
            <w:tr w:rsidR="000F7E39" w:rsidRPr="0056449E" w14:paraId="7B750033" w14:textId="77777777" w:rsidTr="00F075AD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791096DB" w14:textId="77777777" w:rsidR="000F7E39" w:rsidRPr="002B5991" w:rsidRDefault="000F7E39" w:rsidP="000F7E39">
                  <w:pPr>
                    <w:pStyle w:val="Standardeinzug"/>
                    <w:spacing w:before="0"/>
                    <w:ind w:left="0"/>
                    <w:jc w:val="left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R-1272</w:t>
                  </w:r>
                </w:p>
              </w:tc>
              <w:tc>
                <w:tcPr>
                  <w:tcW w:w="135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0C7848A5" w14:textId="77777777" w:rsidR="000F7E39" w:rsidRPr="00C43127" w:rsidRDefault="000F7E39" w:rsidP="000F7E39">
                  <w:pPr>
                    <w:pStyle w:val="Standardeinzug"/>
                    <w:spacing w:before="0"/>
                    <w:ind w:left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C43127">
                    <w:rPr>
                      <w:b/>
                      <w:bCs/>
                      <w:sz w:val="20"/>
                    </w:rPr>
                    <w:t>Delta GmbH</w:t>
                  </w: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7D87A9CB" w14:textId="09BAD32F" w:rsidR="000F7E39" w:rsidRPr="002B5991" w:rsidRDefault="00A1649E" w:rsidP="00CC0C17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k</w:t>
                  </w:r>
                  <w:r w:rsidR="000F7E39" w:rsidRPr="002B5991">
                    <w:rPr>
                      <w:b/>
                      <w:bCs/>
                      <w:sz w:val="20"/>
                    </w:rPr>
                    <w:t>ritisch</w:t>
                  </w:r>
                </w:p>
                <w:p w14:paraId="5889D85D" w14:textId="77777777" w:rsidR="000F7E39" w:rsidRPr="002B5991" w:rsidRDefault="000F7E39" w:rsidP="00CC0C17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sym w:font="Wingdings" w:char="F04B"/>
                  </w:r>
                </w:p>
              </w:tc>
              <w:tc>
                <w:tcPr>
                  <w:tcW w:w="4195" w:type="dxa"/>
                  <w:tcBorders>
                    <w:left w:val="single" w:sz="4" w:space="0" w:color="auto"/>
                  </w:tcBorders>
                  <w:shd w:val="clear" w:color="auto" w:fill="CCECFF"/>
                </w:tcPr>
                <w:p w14:paraId="3B3E5F4C" w14:textId="0BE3FEFA" w:rsidR="000F7E39" w:rsidRPr="002B5991" w:rsidRDefault="000F7E39" w:rsidP="00384A72">
                  <w:pPr>
                    <w:pStyle w:val="Standardeinzug"/>
                    <w:numPr>
                      <w:ilvl w:val="0"/>
                      <w:numId w:val="25"/>
                    </w:numPr>
                    <w:spacing w:before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Wareneingang beim Kunden erst am</w:t>
                  </w:r>
                  <w:r>
                    <w:rPr>
                      <w:sz w:val="20"/>
                    </w:rPr>
                    <w:br/>
                  </w:r>
                  <w:r w:rsidRPr="002B5991">
                    <w:rPr>
                      <w:sz w:val="20"/>
                    </w:rPr>
                    <w:t>03.01.20X2</w:t>
                  </w:r>
                </w:p>
                <w:p w14:paraId="62DAB595" w14:textId="77777777" w:rsidR="000F7E39" w:rsidRPr="002B5991" w:rsidRDefault="000F7E39" w:rsidP="00384A72">
                  <w:pPr>
                    <w:pStyle w:val="Standardeinzug"/>
                    <w:numPr>
                      <w:ilvl w:val="0"/>
                      <w:numId w:val="25"/>
                    </w:numPr>
                    <w:spacing w:before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Reklamation nach Stichtag</w:t>
                  </w:r>
                </w:p>
              </w:tc>
            </w:tr>
            <w:tr w:rsidR="000F7E39" w:rsidRPr="0056449E" w14:paraId="3BE7A3C4" w14:textId="77777777" w:rsidTr="00F075A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2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2959405" w14:textId="77777777" w:rsidR="000F7E39" w:rsidRPr="002B5991" w:rsidRDefault="000F7E39" w:rsidP="000F7E39">
                  <w:pPr>
                    <w:pStyle w:val="Standardeinzug"/>
                    <w:spacing w:before="0"/>
                    <w:ind w:left="0"/>
                    <w:jc w:val="left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R-1276</w:t>
                  </w:r>
                </w:p>
              </w:tc>
              <w:tc>
                <w:tcPr>
                  <w:tcW w:w="135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5C6872" w14:textId="77777777" w:rsidR="000F7E39" w:rsidRPr="00C43127" w:rsidRDefault="000F7E39" w:rsidP="000F7E39">
                  <w:pPr>
                    <w:pStyle w:val="Standardeinzug"/>
                    <w:spacing w:before="0"/>
                    <w:ind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C43127">
                    <w:rPr>
                      <w:b/>
                      <w:bCs/>
                      <w:sz w:val="20"/>
                    </w:rPr>
                    <w:t>Epsilon GmbH</w:t>
                  </w: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71FB515" w14:textId="5DB686DE" w:rsidR="000F7E39" w:rsidRPr="002B5991" w:rsidRDefault="00A1649E" w:rsidP="00CC0C17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FF0000"/>
                      <w:sz w:val="20"/>
                    </w:rPr>
                    <w:t>s</w:t>
                  </w:r>
                  <w:r w:rsidR="000F7E39" w:rsidRPr="002B5991">
                    <w:rPr>
                      <w:b/>
                      <w:bCs/>
                      <w:color w:val="FF0000"/>
                      <w:sz w:val="20"/>
                    </w:rPr>
                    <w:t>ehr kritisch</w:t>
                  </w:r>
                </w:p>
                <w:p w14:paraId="0672AE0A" w14:textId="77777777" w:rsidR="000F7E39" w:rsidRPr="002B5991" w:rsidRDefault="000F7E39" w:rsidP="00CC0C17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sym w:font="Wingdings" w:char="F04C"/>
                  </w:r>
                </w:p>
              </w:tc>
              <w:tc>
                <w:tcPr>
                  <w:tcW w:w="4195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788B6D14" w14:textId="77777777" w:rsidR="000F7E39" w:rsidRPr="002B5991" w:rsidRDefault="000F7E39" w:rsidP="00384A72">
                  <w:pPr>
                    <w:pStyle w:val="Standardeinzug"/>
                    <w:numPr>
                      <w:ilvl w:val="0"/>
                      <w:numId w:val="26"/>
                    </w:numPr>
                    <w:spacing w:before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Kein Lieferschein</w:t>
                  </w:r>
                </w:p>
                <w:p w14:paraId="17E481FE" w14:textId="77777777" w:rsidR="000F7E39" w:rsidRPr="002B5991" w:rsidRDefault="000F7E39" w:rsidP="00384A72">
                  <w:pPr>
                    <w:pStyle w:val="Standardeinzug"/>
                    <w:numPr>
                      <w:ilvl w:val="0"/>
                      <w:numId w:val="26"/>
                    </w:numPr>
                    <w:spacing w:before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Forderung offen zum Prüfungszeitpunkt</w:t>
                  </w:r>
                </w:p>
                <w:p w14:paraId="345BAC24" w14:textId="42FAFF07" w:rsidR="000F7E39" w:rsidRPr="002B5991" w:rsidRDefault="000F7E39" w:rsidP="00384A72">
                  <w:pPr>
                    <w:pStyle w:val="Standardeinzug"/>
                    <w:numPr>
                      <w:ilvl w:val="0"/>
                      <w:numId w:val="26"/>
                    </w:numPr>
                    <w:spacing w:before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Vollständige Gutschrift</w:t>
                  </w:r>
                  <w:r>
                    <w:rPr>
                      <w:sz w:val="20"/>
                    </w:rPr>
                    <w:t xml:space="preserve"> </w:t>
                  </w:r>
                  <w:r w:rsidRPr="002B5991">
                    <w:rPr>
                      <w:sz w:val="20"/>
                    </w:rPr>
                    <w:t>/</w:t>
                  </w:r>
                  <w:r>
                    <w:rPr>
                      <w:sz w:val="20"/>
                    </w:rPr>
                    <w:t xml:space="preserve"> </w:t>
                  </w:r>
                  <w:r w:rsidRPr="002B5991">
                    <w:rPr>
                      <w:sz w:val="20"/>
                    </w:rPr>
                    <w:t>Stornierung im</w:t>
                  </w:r>
                  <w:r w:rsidR="00157094">
                    <w:rPr>
                      <w:sz w:val="20"/>
                    </w:rPr>
                    <w:t xml:space="preserve"> </w:t>
                  </w:r>
                  <w:r w:rsidRPr="002B5991">
                    <w:rPr>
                      <w:sz w:val="20"/>
                    </w:rPr>
                    <w:t>Januar 20X2</w:t>
                  </w:r>
                </w:p>
              </w:tc>
            </w:tr>
          </w:tbl>
          <w:p w14:paraId="73D80C9B" w14:textId="4F5A6C39" w:rsidR="000F7E39" w:rsidRPr="000B238B" w:rsidRDefault="000F7E39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425" w:type="dxa"/>
          </w:tcPr>
          <w:p w14:paraId="78F154D0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528481A4" w14:textId="77777777" w:rsidR="000F7E39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566EE619" w14:textId="77777777" w:rsidR="003B1240" w:rsidRPr="009A7553" w:rsidRDefault="003B1240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61E1DFC6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 w:rsidRPr="009A7553">
              <w:rPr>
                <w:b/>
                <w:bCs/>
                <w:sz w:val="20"/>
                <w:szCs w:val="24"/>
              </w:rPr>
              <w:t>7</w:t>
            </w:r>
          </w:p>
          <w:p w14:paraId="4A35729F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2FDAE567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6398D2A9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 w:rsidRPr="009A7553">
              <w:rPr>
                <w:b/>
                <w:bCs/>
                <w:sz w:val="20"/>
                <w:szCs w:val="24"/>
              </w:rPr>
              <w:t>8</w:t>
            </w:r>
          </w:p>
          <w:p w14:paraId="59A887F0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4692F5C8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08347FC7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7D5ACD54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 w:rsidRPr="009A7553">
              <w:rPr>
                <w:b/>
                <w:bCs/>
                <w:sz w:val="20"/>
                <w:szCs w:val="24"/>
              </w:rPr>
              <w:t>9</w:t>
            </w:r>
          </w:p>
          <w:p w14:paraId="2A52E109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5268F175" w14:textId="77777777" w:rsidR="000F7E39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7FC347CA" w14:textId="77777777" w:rsidR="003B1240" w:rsidRPr="009A7553" w:rsidRDefault="003B1240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4A7FF580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 w:rsidRPr="009A7553">
              <w:rPr>
                <w:b/>
                <w:bCs/>
                <w:sz w:val="20"/>
                <w:szCs w:val="24"/>
              </w:rPr>
              <w:t>10</w:t>
            </w:r>
          </w:p>
          <w:p w14:paraId="7A5EA817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2ECEF838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63481B29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 w:rsidRPr="009A7553">
              <w:rPr>
                <w:b/>
                <w:bCs/>
                <w:sz w:val="20"/>
                <w:szCs w:val="24"/>
              </w:rPr>
              <w:t>11</w:t>
            </w:r>
          </w:p>
          <w:p w14:paraId="1B4C0010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4418C955" w14:textId="2B875E0E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</w:tc>
      </w:tr>
      <w:tr w:rsidR="000F7E39" w:rsidRPr="000B238B" w14:paraId="48A11B65" w14:textId="05F0894A" w:rsidTr="009A7553">
        <w:tc>
          <w:tcPr>
            <w:tcW w:w="384" w:type="dxa"/>
          </w:tcPr>
          <w:p w14:paraId="405A7D3C" w14:textId="77777777" w:rsidR="000F7E39" w:rsidRPr="000B238B" w:rsidRDefault="000F7E39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8258" w:type="dxa"/>
          </w:tcPr>
          <w:p w14:paraId="37A2B4E3" w14:textId="77777777" w:rsidR="000F7E39" w:rsidRPr="00CC0C17" w:rsidRDefault="000F7E39" w:rsidP="000F7E39">
            <w:pPr>
              <w:pStyle w:val="Listenabsatz"/>
              <w:numPr>
                <w:ilvl w:val="0"/>
                <w:numId w:val="27"/>
              </w:numPr>
              <w:ind w:left="357" w:hanging="357"/>
              <w:jc w:val="left"/>
              <w:rPr>
                <w:b/>
                <w:bCs/>
                <w:sz w:val="20"/>
                <w:szCs w:val="24"/>
              </w:rPr>
            </w:pPr>
            <w:r w:rsidRPr="00CC0C17">
              <w:rPr>
                <w:b/>
                <w:bCs/>
                <w:sz w:val="20"/>
                <w:szCs w:val="24"/>
              </w:rPr>
              <w:t xml:space="preserve">Prüferische Beurteilung: </w:t>
            </w:r>
            <w:r w:rsidRPr="00CC0C17">
              <w:rPr>
                <w:b/>
                <w:bCs/>
                <w:sz w:val="20"/>
                <w:szCs w:val="24"/>
              </w:rPr>
              <w:br/>
            </w:r>
          </w:p>
          <w:p w14:paraId="7B0FAFED" w14:textId="77777777" w:rsidR="000F7E39" w:rsidRDefault="000F7E39" w:rsidP="00384A72">
            <w:pPr>
              <w:spacing w:before="0"/>
              <w:ind w:left="359"/>
              <w:jc w:val="left"/>
              <w:rPr>
                <w:sz w:val="20"/>
                <w:szCs w:val="24"/>
              </w:rPr>
            </w:pPr>
            <w:r w:rsidRPr="00CC0C17">
              <w:rPr>
                <w:sz w:val="20"/>
                <w:szCs w:val="24"/>
              </w:rPr>
              <w:t xml:space="preserve">Die Prüfung der einzelnen Rechnungen zeigt einzelne Auffälligkeiten. </w:t>
            </w:r>
            <w:r w:rsidRPr="00CC0C17">
              <w:rPr>
                <w:sz w:val="20"/>
                <w:szCs w:val="24"/>
              </w:rPr>
              <w:br/>
            </w:r>
            <w:r>
              <w:rPr>
                <w:sz w:val="20"/>
                <w:szCs w:val="24"/>
              </w:rPr>
              <w:br/>
              <w:t xml:space="preserve">Als eindeutig fehlerhaft bzw. kritisch werden gewürdigt: </w:t>
            </w:r>
          </w:p>
          <w:p w14:paraId="713314FB" w14:textId="314D94F7" w:rsidR="000F7E39" w:rsidRPr="00CC0C17" w:rsidRDefault="000F7E39" w:rsidP="00384A72">
            <w:pPr>
              <w:pStyle w:val="Listenabsatz"/>
              <w:numPr>
                <w:ilvl w:val="0"/>
                <w:numId w:val="28"/>
              </w:numPr>
              <w:spacing w:before="0"/>
              <w:ind w:left="642" w:hanging="283"/>
              <w:jc w:val="left"/>
              <w:rPr>
                <w:sz w:val="20"/>
                <w:szCs w:val="24"/>
              </w:rPr>
            </w:pPr>
            <w:r w:rsidRPr="00CC0C17">
              <w:rPr>
                <w:sz w:val="20"/>
                <w:szCs w:val="24"/>
              </w:rPr>
              <w:t>Epsilon GmbH mit 180 TEUR</w:t>
            </w:r>
          </w:p>
          <w:p w14:paraId="7EAEF28B" w14:textId="08588480" w:rsidR="000F7E39" w:rsidRPr="00CC0C17" w:rsidRDefault="000F7E39" w:rsidP="00384A72">
            <w:pPr>
              <w:pStyle w:val="Listenabsatz"/>
              <w:numPr>
                <w:ilvl w:val="0"/>
                <w:numId w:val="28"/>
              </w:numPr>
              <w:spacing w:before="0"/>
              <w:ind w:left="642" w:hanging="283"/>
              <w:jc w:val="left"/>
              <w:rPr>
                <w:sz w:val="20"/>
                <w:szCs w:val="24"/>
              </w:rPr>
            </w:pPr>
            <w:r w:rsidRPr="00CC0C17">
              <w:rPr>
                <w:sz w:val="20"/>
                <w:szCs w:val="24"/>
              </w:rPr>
              <w:t>Beta AG mit 90 TEUR in Höhe der Gutschrift</w:t>
            </w:r>
          </w:p>
          <w:p w14:paraId="2AA4C2B4" w14:textId="77777777" w:rsidR="000F7E39" w:rsidRPr="00CC0C17" w:rsidRDefault="000F7E39" w:rsidP="00384A72">
            <w:pPr>
              <w:pStyle w:val="Listenabsatz"/>
              <w:numPr>
                <w:ilvl w:val="0"/>
                <w:numId w:val="28"/>
              </w:numPr>
              <w:spacing w:before="0"/>
              <w:ind w:left="642" w:hanging="283"/>
              <w:jc w:val="left"/>
              <w:rPr>
                <w:sz w:val="20"/>
                <w:szCs w:val="24"/>
              </w:rPr>
            </w:pPr>
            <w:r w:rsidRPr="00CC0C17">
              <w:rPr>
                <w:sz w:val="20"/>
                <w:szCs w:val="24"/>
              </w:rPr>
              <w:t>Delta GmbH mit 60 TEUR Reklamation</w:t>
            </w:r>
            <w:r w:rsidRPr="00CC0C17">
              <w:rPr>
                <w:sz w:val="20"/>
                <w:szCs w:val="24"/>
              </w:rPr>
              <w:br/>
            </w:r>
          </w:p>
          <w:p w14:paraId="353FA518" w14:textId="189BC36C" w:rsidR="000F7E39" w:rsidRPr="00CC0C17" w:rsidRDefault="000F7E39" w:rsidP="00384A72">
            <w:pPr>
              <w:spacing w:before="0"/>
              <w:ind w:firstLine="359"/>
              <w:jc w:val="lef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In Summe beträgt der </w:t>
            </w:r>
            <w:r w:rsidRPr="00CC0C17">
              <w:rPr>
                <w:b/>
                <w:sz w:val="20"/>
                <w:szCs w:val="24"/>
              </w:rPr>
              <w:t>Mindestfehler damit 330 TEUR</w:t>
            </w:r>
            <w:r>
              <w:rPr>
                <w:sz w:val="20"/>
                <w:szCs w:val="24"/>
              </w:rPr>
              <w:t>.</w:t>
            </w:r>
            <w:r>
              <w:rPr>
                <w:sz w:val="20"/>
                <w:szCs w:val="24"/>
              </w:rPr>
              <w:br/>
            </w:r>
          </w:p>
          <w:p w14:paraId="7CBCB2C1" w14:textId="77777777" w:rsidR="000F7E39" w:rsidRPr="00CC0C17" w:rsidRDefault="000F7E39" w:rsidP="003F6B09">
            <w:pPr>
              <w:pStyle w:val="Listenabsatz"/>
              <w:numPr>
                <w:ilvl w:val="0"/>
                <w:numId w:val="27"/>
              </w:numPr>
              <w:spacing w:before="0"/>
              <w:jc w:val="left"/>
              <w:rPr>
                <w:b/>
                <w:bCs/>
                <w:sz w:val="20"/>
                <w:szCs w:val="24"/>
              </w:rPr>
            </w:pPr>
            <w:r w:rsidRPr="00CC0C17">
              <w:rPr>
                <w:b/>
                <w:bCs/>
                <w:sz w:val="20"/>
                <w:szCs w:val="24"/>
              </w:rPr>
              <w:t>Folgerungen für die Prüfungsplanung:</w:t>
            </w:r>
          </w:p>
          <w:p w14:paraId="41AAFF34" w14:textId="77777777" w:rsidR="000F7E39" w:rsidRDefault="000F7E39" w:rsidP="00CC0C17">
            <w:pPr>
              <w:pStyle w:val="Listenabsatz"/>
              <w:spacing w:before="0"/>
              <w:ind w:left="360"/>
              <w:jc w:val="left"/>
              <w:rPr>
                <w:sz w:val="20"/>
                <w:szCs w:val="24"/>
              </w:rPr>
            </w:pPr>
          </w:p>
          <w:p w14:paraId="6A8342A8" w14:textId="160DE6B8" w:rsidR="000F7E39" w:rsidRPr="00CC0C17" w:rsidRDefault="000F7E39" w:rsidP="00384A72">
            <w:pPr>
              <w:spacing w:before="0" w:after="60"/>
              <w:ind w:left="359" w:hanging="2"/>
              <w:jc w:val="lef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Weitere Prüfungshandlungen erscheinen nur erforderlich, wenn der festgestellte</w:t>
            </w:r>
            <w:r>
              <w:rPr>
                <w:sz w:val="20"/>
                <w:szCs w:val="24"/>
              </w:rPr>
              <w:br/>
              <w:t>Fehler die Wesentlichkeitsgrenze überschreitet.</w:t>
            </w:r>
          </w:p>
        </w:tc>
        <w:tc>
          <w:tcPr>
            <w:tcW w:w="425" w:type="dxa"/>
          </w:tcPr>
          <w:p w14:paraId="23634D33" w14:textId="77777777" w:rsidR="00E32BB2" w:rsidRDefault="00E32BB2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68778A1E" w14:textId="0DC39622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 w:rsidRPr="009A7553">
              <w:rPr>
                <w:b/>
                <w:bCs/>
                <w:sz w:val="20"/>
                <w:szCs w:val="24"/>
              </w:rPr>
              <w:t>12</w:t>
            </w:r>
          </w:p>
          <w:p w14:paraId="43DB4CF3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2C208A2E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7CAC0409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6D7A791E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2DCCFD56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527E8478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31036125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03A125FF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77CF9354" w14:textId="7A877DA8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 w:rsidRPr="009A7553">
              <w:rPr>
                <w:b/>
                <w:bCs/>
                <w:sz w:val="20"/>
                <w:szCs w:val="24"/>
              </w:rPr>
              <w:t>13</w:t>
            </w:r>
          </w:p>
        </w:tc>
      </w:tr>
    </w:tbl>
    <w:p w14:paraId="1A2CFB8A" w14:textId="77777777" w:rsidR="006763CE" w:rsidRDefault="006763CE">
      <w:r>
        <w:br w:type="page"/>
      </w:r>
    </w:p>
    <w:tbl>
      <w:tblPr>
        <w:tblStyle w:val="Tabellenraster"/>
        <w:tblW w:w="9067" w:type="dxa"/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8258"/>
        <w:gridCol w:w="425"/>
      </w:tblGrid>
      <w:tr w:rsidR="00C3027D" w:rsidRPr="00D74A1A" w14:paraId="7AF14A8D" w14:textId="2E0A0396" w:rsidTr="00C3027D">
        <w:tc>
          <w:tcPr>
            <w:tcW w:w="384" w:type="dxa"/>
            <w:shd w:val="clear" w:color="auto" w:fill="D9D9D9" w:themeFill="background1" w:themeFillShade="D9"/>
          </w:tcPr>
          <w:p w14:paraId="52962062" w14:textId="4C5CAB85" w:rsidR="00C3027D" w:rsidRPr="000B238B" w:rsidRDefault="00C3027D" w:rsidP="00D74A1A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lastRenderedPageBreak/>
              <w:t>4.</w:t>
            </w:r>
          </w:p>
        </w:tc>
        <w:tc>
          <w:tcPr>
            <w:tcW w:w="8258" w:type="dxa"/>
            <w:shd w:val="clear" w:color="auto" w:fill="D9D9D9" w:themeFill="background1" w:themeFillShade="D9"/>
          </w:tcPr>
          <w:p w14:paraId="1915F8AA" w14:textId="27B6FCCF" w:rsidR="00C3027D" w:rsidRPr="000B238B" w:rsidRDefault="00C3027D" w:rsidP="00D74A1A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Würdigung der Prüfungsnachweise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51386E8D" w14:textId="57FF7D77" w:rsidR="00C3027D" w:rsidRPr="00C3027D" w:rsidRDefault="00C3027D" w:rsidP="00D74A1A">
            <w:pPr>
              <w:spacing w:before="60" w:after="60"/>
              <w:jc w:val="left"/>
              <w:rPr>
                <w:b/>
                <w:bCs/>
                <w:sz w:val="22"/>
                <w:szCs w:val="28"/>
              </w:rPr>
            </w:pPr>
            <w:r w:rsidRPr="00C3027D">
              <w:rPr>
                <w:b/>
                <w:bCs/>
                <w:sz w:val="22"/>
                <w:szCs w:val="28"/>
              </w:rPr>
              <w:t>Tz.</w:t>
            </w:r>
          </w:p>
        </w:tc>
      </w:tr>
      <w:tr w:rsidR="00C3027D" w:rsidRPr="000B238B" w14:paraId="45545FBC" w14:textId="7CF607FD" w:rsidTr="00C3027D">
        <w:tc>
          <w:tcPr>
            <w:tcW w:w="384" w:type="dxa"/>
          </w:tcPr>
          <w:p w14:paraId="67A4CEE6" w14:textId="10658C35" w:rsidR="00C3027D" w:rsidRPr="000B238B" w:rsidRDefault="00C3027D" w:rsidP="007A5E29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8258" w:type="dxa"/>
          </w:tcPr>
          <w:p w14:paraId="38A24C42" w14:textId="19A989C5" w:rsidR="00C3027D" w:rsidRPr="000B238B" w:rsidRDefault="00C3027D" w:rsidP="00DF5648">
            <w:pPr>
              <w:spacing w:before="60" w:after="240"/>
              <w:rPr>
                <w:sz w:val="20"/>
                <w:szCs w:val="24"/>
              </w:rPr>
            </w:pPr>
            <w:r w:rsidRPr="00DD6183">
              <w:rPr>
                <w:sz w:val="20"/>
              </w:rPr>
              <w:t xml:space="preserve">Nach ISA [DE] 500 muss der Prüfer </w:t>
            </w:r>
            <w:r w:rsidRPr="00DD6183">
              <w:rPr>
                <w:b/>
                <w:bCs/>
                <w:sz w:val="20"/>
              </w:rPr>
              <w:t>Angemessenheit und Verlässlichkeit von Prüfungsnachweisen würdigen</w:t>
            </w:r>
            <w:r w:rsidRPr="00DD6183">
              <w:rPr>
                <w:sz w:val="20"/>
              </w:rPr>
              <w:t>. Nicht jeder Beleg hat für jede Prüfungsaussage denselben Nachweiswert.</w:t>
            </w:r>
          </w:p>
        </w:tc>
        <w:tc>
          <w:tcPr>
            <w:tcW w:w="425" w:type="dxa"/>
          </w:tcPr>
          <w:p w14:paraId="059D5CEA" w14:textId="6403C1FB" w:rsidR="00C3027D" w:rsidRPr="00C3027D" w:rsidRDefault="00C3027D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  <w:r w:rsidRPr="00C3027D">
              <w:rPr>
                <w:b/>
                <w:bCs/>
                <w:sz w:val="20"/>
              </w:rPr>
              <w:t>14</w:t>
            </w:r>
          </w:p>
        </w:tc>
      </w:tr>
      <w:tr w:rsidR="00C3027D" w:rsidRPr="000B238B" w14:paraId="458B39AE" w14:textId="010234FC" w:rsidTr="00C3027D">
        <w:tc>
          <w:tcPr>
            <w:tcW w:w="384" w:type="dxa"/>
          </w:tcPr>
          <w:p w14:paraId="64E66AF5" w14:textId="77777777" w:rsidR="00C3027D" w:rsidRPr="000B238B" w:rsidRDefault="00C3027D" w:rsidP="007A5E29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8258" w:type="dxa"/>
          </w:tcPr>
          <w:tbl>
            <w:tblPr>
              <w:tblStyle w:val="Gitternetztabelle4Akzent1"/>
              <w:tblW w:w="8136" w:type="dxa"/>
              <w:tblBorders>
                <w:top w:val="none" w:sz="0" w:space="0" w:color="auto"/>
                <w:left w:val="single" w:sz="4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4" w:type="dxa"/>
                <w:bottom w:w="74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21"/>
              <w:gridCol w:w="1276"/>
              <w:gridCol w:w="564"/>
              <w:gridCol w:w="3175"/>
            </w:tblGrid>
            <w:tr w:rsidR="00C3027D" w:rsidRPr="0002661D" w14:paraId="7EC6AD2A" w14:textId="77777777" w:rsidTr="00986C7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21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" w:space="0" w:color="auto"/>
                  </w:tcBorders>
                  <w:shd w:val="clear" w:color="auto" w:fill="00B0F0"/>
                  <w:vAlign w:val="center"/>
                </w:tcPr>
                <w:p w14:paraId="3387631B" w14:textId="77777777" w:rsidR="00C3027D" w:rsidRPr="0002661D" w:rsidRDefault="00C3027D" w:rsidP="000F7E39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02661D">
                    <w:rPr>
                      <w:sz w:val="20"/>
                    </w:rPr>
                    <w:t>Nachweis</w:t>
                  </w:r>
                </w:p>
              </w:tc>
              <w:tc>
                <w:tcPr>
                  <w:tcW w:w="1840" w:type="dxa"/>
                  <w:gridSpan w:val="2"/>
                  <w:tcBorders>
                    <w:top w:val="none" w:sz="0" w:space="0" w:color="auto"/>
                    <w:left w:val="single" w:sz="4" w:space="0" w:color="auto"/>
                    <w:bottom w:val="none" w:sz="0" w:space="0" w:color="auto"/>
                    <w:right w:val="single" w:sz="4" w:space="0" w:color="auto"/>
                  </w:tcBorders>
                  <w:shd w:val="clear" w:color="auto" w:fill="00B0F0"/>
                  <w:vAlign w:val="center"/>
                </w:tcPr>
                <w:p w14:paraId="6BF1D48E" w14:textId="77777777" w:rsidR="00C3027D" w:rsidRPr="00E54CEC" w:rsidRDefault="00C3027D" w:rsidP="000F7E39">
                  <w:pPr>
                    <w:pStyle w:val="Standardeinzug"/>
                    <w:spacing w:before="0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E54CEC">
                    <w:rPr>
                      <w:sz w:val="20"/>
                    </w:rPr>
                    <w:t>Kategorie</w:t>
                  </w:r>
                </w:p>
              </w:tc>
              <w:tc>
                <w:tcPr>
                  <w:tcW w:w="3175" w:type="dxa"/>
                  <w:tcBorders>
                    <w:top w:val="none" w:sz="0" w:space="0" w:color="auto"/>
                    <w:left w:val="single" w:sz="4" w:space="0" w:color="auto"/>
                    <w:bottom w:val="none" w:sz="0" w:space="0" w:color="auto"/>
                    <w:right w:val="none" w:sz="0" w:space="0" w:color="auto"/>
                  </w:tcBorders>
                  <w:shd w:val="clear" w:color="auto" w:fill="00B0F0"/>
                  <w:vAlign w:val="center"/>
                </w:tcPr>
                <w:p w14:paraId="37742BF2" w14:textId="2998A36A" w:rsidR="00C3027D" w:rsidRPr="00E54CEC" w:rsidRDefault="00C3027D" w:rsidP="000F7E39">
                  <w:pPr>
                    <w:pStyle w:val="Standardeinzug"/>
                    <w:spacing w:before="0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E54CEC">
                    <w:rPr>
                      <w:sz w:val="20"/>
                    </w:rPr>
                    <w:t>Aussagekraft für Cut-off-</w:t>
                  </w:r>
                  <w:r w:rsidR="0012177A">
                    <w:rPr>
                      <w:sz w:val="20"/>
                    </w:rPr>
                    <w:br/>
                  </w:r>
                  <w:r w:rsidRPr="00E54CEC">
                    <w:rPr>
                      <w:sz w:val="20"/>
                    </w:rPr>
                    <w:t>Prüfung</w:t>
                  </w:r>
                </w:p>
              </w:tc>
            </w:tr>
            <w:tr w:rsidR="00C3027D" w:rsidRPr="0002661D" w14:paraId="2DA6B38C" w14:textId="77777777" w:rsidTr="00986C7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21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6EE24B0" w14:textId="77777777" w:rsidR="00C3027D" w:rsidRPr="0002661D" w:rsidRDefault="00C3027D" w:rsidP="00493B6F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02661D">
                    <w:rPr>
                      <w:sz w:val="20"/>
                    </w:rPr>
                    <w:t>Rechnung vor dem Bilanzstichtag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902344E" w14:textId="77777777" w:rsidR="00C3027D" w:rsidRPr="00986C73" w:rsidRDefault="00C3027D" w:rsidP="00E54CE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</w:pPr>
                  <w:r w:rsidRPr="00986C73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schwach</w:t>
                  </w:r>
                </w:p>
              </w:tc>
              <w:tc>
                <w:tcPr>
                  <w:tcW w:w="56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9D48F1" w14:textId="77777777" w:rsidR="00C3027D" w:rsidRPr="00E54CEC" w:rsidRDefault="00C3027D" w:rsidP="00E54CE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color w:val="00B0F0"/>
                      <w:sz w:val="20"/>
                    </w:rPr>
                  </w:pPr>
                  <w:r w:rsidRPr="00E54CEC">
                    <w:rPr>
                      <w:b/>
                      <w:bCs/>
                      <w:color w:val="00B0F0"/>
                      <w:sz w:val="20"/>
                    </w:rPr>
                    <w:t>-</w:t>
                  </w:r>
                </w:p>
              </w:tc>
              <w:tc>
                <w:tcPr>
                  <w:tcW w:w="3175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2103E64C" w14:textId="4C92586C" w:rsidR="00C3027D" w:rsidRPr="00F075AD" w:rsidRDefault="00C3027D" w:rsidP="0012177A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</w:pP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belegt primär Abrechnung, nicht</w:t>
                  </w: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br/>
                    <w:t>Leistungserbringung</w:t>
                  </w:r>
                </w:p>
              </w:tc>
            </w:tr>
            <w:tr w:rsidR="00C3027D" w:rsidRPr="0002661D" w14:paraId="3E7B16F8" w14:textId="77777777" w:rsidTr="00986C73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21" w:type="dxa"/>
                  <w:tcBorders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6F42D5B4" w14:textId="77777777" w:rsidR="00C3027D" w:rsidRPr="0002661D" w:rsidRDefault="00C3027D" w:rsidP="00493B6F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02661D">
                    <w:rPr>
                      <w:sz w:val="20"/>
                    </w:rPr>
                    <w:t>Lieferung/Versandnachweis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720D3E0B" w14:textId="4CB25D73" w:rsidR="00C3027D" w:rsidRPr="00986C73" w:rsidRDefault="00C3027D" w:rsidP="00E54CE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</w:pPr>
                  <w:r w:rsidRPr="00986C73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 xml:space="preserve">deutlich </w:t>
                  </w:r>
                  <w:r w:rsidRPr="00986C73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br/>
                    <w:t>stärker</w:t>
                  </w:r>
                </w:p>
              </w:tc>
              <w:tc>
                <w:tcPr>
                  <w:tcW w:w="56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01121C51" w14:textId="77777777" w:rsidR="00C3027D" w:rsidRPr="00E54CEC" w:rsidRDefault="00C3027D" w:rsidP="00E54CE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color w:val="00B0F0"/>
                      <w:sz w:val="20"/>
                    </w:rPr>
                  </w:pPr>
                  <w:r w:rsidRPr="00E54CEC">
                    <w:rPr>
                      <w:b/>
                      <w:bCs/>
                      <w:color w:val="00B0F0"/>
                      <w:sz w:val="20"/>
                    </w:rPr>
                    <w:t>+</w:t>
                  </w:r>
                </w:p>
              </w:tc>
              <w:tc>
                <w:tcPr>
                  <w:tcW w:w="3175" w:type="dxa"/>
                  <w:tcBorders>
                    <w:left w:val="single" w:sz="4" w:space="0" w:color="auto"/>
                  </w:tcBorders>
                  <w:shd w:val="clear" w:color="auto" w:fill="CCECFF"/>
                  <w:vAlign w:val="center"/>
                </w:tcPr>
                <w:p w14:paraId="2ED50DB1" w14:textId="49C68A73" w:rsidR="00C3027D" w:rsidRPr="00F075AD" w:rsidRDefault="00C3027D" w:rsidP="0012177A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</w:pP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 xml:space="preserve">zeigt tatsächliche </w:t>
                  </w:r>
                  <w:proofErr w:type="spellStart"/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Warenbe</w:t>
                  </w:r>
                  <w:proofErr w:type="spellEnd"/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-</w:t>
                  </w: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br/>
                  </w:r>
                  <w:proofErr w:type="spellStart"/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wegung</w:t>
                  </w:r>
                  <w:proofErr w:type="spellEnd"/>
                </w:p>
              </w:tc>
            </w:tr>
            <w:tr w:rsidR="00C3027D" w:rsidRPr="0002661D" w14:paraId="5DC26249" w14:textId="77777777" w:rsidTr="00986C7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21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2CFB01" w14:textId="77777777" w:rsidR="00C3027D" w:rsidRPr="0002661D" w:rsidRDefault="00C3027D" w:rsidP="00493B6F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02661D">
                    <w:rPr>
                      <w:sz w:val="20"/>
                    </w:rPr>
                    <w:t>Abnahmeprotokoll des Kunden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A61B7F" w14:textId="33FB7B0F" w:rsidR="00C3027D" w:rsidRPr="00986C73" w:rsidRDefault="00C3027D" w:rsidP="00E54CE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</w:pPr>
                  <w:r w:rsidRPr="00986C73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sehr stark</w:t>
                  </w:r>
                </w:p>
              </w:tc>
              <w:tc>
                <w:tcPr>
                  <w:tcW w:w="56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79B193" w14:textId="77777777" w:rsidR="00C3027D" w:rsidRPr="00E54CEC" w:rsidRDefault="00C3027D" w:rsidP="00E54CE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color w:val="00B0F0"/>
                      <w:sz w:val="20"/>
                    </w:rPr>
                  </w:pPr>
                  <w:r w:rsidRPr="00E54CEC">
                    <w:rPr>
                      <w:b/>
                      <w:bCs/>
                      <w:color w:val="00B0F0"/>
                      <w:sz w:val="20"/>
                    </w:rPr>
                    <w:t>++</w:t>
                  </w:r>
                </w:p>
              </w:tc>
              <w:tc>
                <w:tcPr>
                  <w:tcW w:w="3175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719E3774" w14:textId="30F89A70" w:rsidR="00C3027D" w:rsidRPr="00F075AD" w:rsidRDefault="00C3027D" w:rsidP="0012177A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</w:pP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 xml:space="preserve">insbesondere bei </w:t>
                  </w:r>
                  <w:proofErr w:type="spellStart"/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projektbezo</w:t>
                  </w:r>
                  <w:proofErr w:type="spellEnd"/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-</w:t>
                  </w: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br/>
                  </w:r>
                  <w:proofErr w:type="spellStart"/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genen</w:t>
                  </w:r>
                  <w:proofErr w:type="spellEnd"/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 xml:space="preserve"> Leistungen</w:t>
                  </w:r>
                </w:p>
              </w:tc>
            </w:tr>
            <w:tr w:rsidR="00C3027D" w:rsidRPr="0002661D" w14:paraId="61A716AA" w14:textId="77777777" w:rsidTr="00986C73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21" w:type="dxa"/>
                  <w:tcBorders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0541822F" w14:textId="77777777" w:rsidR="00C3027D" w:rsidRPr="0002661D" w:rsidRDefault="00C3027D" w:rsidP="00493B6F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02661D">
                    <w:rPr>
                      <w:sz w:val="20"/>
                    </w:rPr>
                    <w:t>Zahlung nach dem Bilanzstichtag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3D2BFB9F" w14:textId="683CC237" w:rsidR="00C3027D" w:rsidRPr="00986C73" w:rsidRDefault="00C3027D" w:rsidP="00E54CE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</w:pPr>
                  <w:r w:rsidRPr="00986C73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schwach</w:t>
                  </w:r>
                </w:p>
              </w:tc>
              <w:tc>
                <w:tcPr>
                  <w:tcW w:w="56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5B60E597" w14:textId="77777777" w:rsidR="00C3027D" w:rsidRPr="00E54CEC" w:rsidRDefault="00C3027D" w:rsidP="00E54CE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color w:val="00B0F0"/>
                      <w:sz w:val="20"/>
                    </w:rPr>
                  </w:pPr>
                  <w:r w:rsidRPr="00E54CEC">
                    <w:rPr>
                      <w:b/>
                      <w:bCs/>
                      <w:color w:val="00B0F0"/>
                      <w:sz w:val="20"/>
                    </w:rPr>
                    <w:t>-</w:t>
                  </w:r>
                </w:p>
              </w:tc>
              <w:tc>
                <w:tcPr>
                  <w:tcW w:w="3175" w:type="dxa"/>
                  <w:tcBorders>
                    <w:left w:val="single" w:sz="4" w:space="0" w:color="auto"/>
                  </w:tcBorders>
                  <w:shd w:val="clear" w:color="auto" w:fill="CCECFF"/>
                  <w:vAlign w:val="center"/>
                </w:tcPr>
                <w:p w14:paraId="2F54C219" w14:textId="3A8E9349" w:rsidR="00C3027D" w:rsidRPr="00F075AD" w:rsidRDefault="00C3027D" w:rsidP="0012177A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</w:pP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stark für Existenz/Werthaltigkeit,</w:t>
                  </w: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br/>
                    <w:t>aber nicht zwingend für Cut-</w:t>
                  </w:r>
                  <w:r w:rsidR="0012177A"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o</w:t>
                  </w: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ff</w:t>
                  </w:r>
                </w:p>
              </w:tc>
            </w:tr>
            <w:tr w:rsidR="00C3027D" w:rsidRPr="0002661D" w14:paraId="634EDACF" w14:textId="77777777" w:rsidTr="00986C7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21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1D72F0" w14:textId="77777777" w:rsidR="00C3027D" w:rsidRPr="0002661D" w:rsidRDefault="00C3027D" w:rsidP="00493B6F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02661D">
                    <w:rPr>
                      <w:sz w:val="20"/>
                    </w:rPr>
                    <w:t>Gutschrift nach dem Bilanzstichtag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ECF52B5" w14:textId="77777777" w:rsidR="00C3027D" w:rsidRPr="00986C73" w:rsidRDefault="00C3027D" w:rsidP="00E54CE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</w:pPr>
                  <w:r w:rsidRPr="00986C73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stark</w:t>
                  </w:r>
                </w:p>
              </w:tc>
              <w:tc>
                <w:tcPr>
                  <w:tcW w:w="56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A4A45A" w14:textId="77777777" w:rsidR="00C3027D" w:rsidRPr="00E54CEC" w:rsidRDefault="00C3027D" w:rsidP="00E54CE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color w:val="00B0F0"/>
                      <w:sz w:val="20"/>
                    </w:rPr>
                  </w:pPr>
                  <w:r w:rsidRPr="00E54CEC">
                    <w:rPr>
                      <w:b/>
                      <w:bCs/>
                      <w:color w:val="00B0F0"/>
                      <w:sz w:val="20"/>
                    </w:rPr>
                    <w:t>+</w:t>
                  </w:r>
                </w:p>
              </w:tc>
              <w:tc>
                <w:tcPr>
                  <w:tcW w:w="3175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5141C5D2" w14:textId="1025261D" w:rsidR="00C3027D" w:rsidRPr="00F075AD" w:rsidRDefault="00C3027D" w:rsidP="0012177A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</w:pP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starkes Warnsignal für Umsatzhöhe,</w:t>
                  </w:r>
                  <w:r w:rsidR="00F448F2"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 xml:space="preserve"> </w:t>
                  </w: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Periodisierung oder Werthaltigkeit</w:t>
                  </w:r>
                </w:p>
              </w:tc>
            </w:tr>
            <w:tr w:rsidR="00C3027D" w:rsidRPr="0002661D" w14:paraId="194773F1" w14:textId="77777777" w:rsidTr="00986C73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21" w:type="dxa"/>
                  <w:tcBorders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632D2903" w14:textId="77777777" w:rsidR="00C3027D" w:rsidRPr="0002661D" w:rsidRDefault="00C3027D" w:rsidP="00493B6F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02661D">
                    <w:rPr>
                      <w:sz w:val="20"/>
                    </w:rPr>
                    <w:t>Reklamation nach dem Bilanzstichtag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568B54EB" w14:textId="058CA730" w:rsidR="00C3027D" w:rsidRPr="00986C73" w:rsidRDefault="00C3027D" w:rsidP="00E54CE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</w:pPr>
                  <w:r w:rsidRPr="00986C73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stark</w:t>
                  </w:r>
                </w:p>
              </w:tc>
              <w:tc>
                <w:tcPr>
                  <w:tcW w:w="56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3A45ACBD" w14:textId="77777777" w:rsidR="00C3027D" w:rsidRPr="00E54CEC" w:rsidRDefault="00C3027D" w:rsidP="00E54CE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color w:val="00B0F0"/>
                      <w:sz w:val="20"/>
                    </w:rPr>
                  </w:pPr>
                  <w:r w:rsidRPr="00E54CEC">
                    <w:rPr>
                      <w:b/>
                      <w:bCs/>
                      <w:color w:val="00B0F0"/>
                      <w:sz w:val="20"/>
                    </w:rPr>
                    <w:t>+</w:t>
                  </w:r>
                </w:p>
              </w:tc>
              <w:tc>
                <w:tcPr>
                  <w:tcW w:w="3175" w:type="dxa"/>
                  <w:tcBorders>
                    <w:left w:val="single" w:sz="4" w:space="0" w:color="auto"/>
                  </w:tcBorders>
                  <w:shd w:val="clear" w:color="auto" w:fill="CCECFF"/>
                  <w:vAlign w:val="center"/>
                </w:tcPr>
                <w:p w14:paraId="1E00A1AF" w14:textId="47FD7D5A" w:rsidR="00C3027D" w:rsidRPr="00F075AD" w:rsidRDefault="00C3027D" w:rsidP="0012177A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</w:pP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Hinweis auf Bewertungsrisiko;</w:t>
                  </w: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br/>
                    <w:t xml:space="preserve">ggf. auf nicht abgeschlossene </w:t>
                  </w: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br/>
                    <w:t>Leistung</w:t>
                  </w:r>
                </w:p>
              </w:tc>
            </w:tr>
          </w:tbl>
          <w:p w14:paraId="76A225A6" w14:textId="77777777" w:rsidR="00C3027D" w:rsidRPr="000B238B" w:rsidRDefault="00C3027D" w:rsidP="007A5E29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425" w:type="dxa"/>
          </w:tcPr>
          <w:p w14:paraId="74DFBB6E" w14:textId="77777777" w:rsidR="00D0670A" w:rsidRDefault="00D0670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4ADE7C86" w14:textId="77777777" w:rsidR="00D0670A" w:rsidRDefault="00D0670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65594C80" w14:textId="77777777" w:rsidR="00C3027D" w:rsidRDefault="00D0670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</w:t>
            </w:r>
          </w:p>
          <w:p w14:paraId="6B33CEA1" w14:textId="77777777" w:rsidR="00D0670A" w:rsidRDefault="00D0670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29E185B6" w14:textId="77777777" w:rsidR="0012177A" w:rsidRDefault="0012177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13FEFA77" w14:textId="784A1FDC" w:rsidR="00D0670A" w:rsidRDefault="00D0670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</w:t>
            </w:r>
          </w:p>
          <w:p w14:paraId="167C90E6" w14:textId="77777777" w:rsidR="00D0670A" w:rsidRDefault="00D0670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71BB9DA9" w14:textId="77777777" w:rsidR="00D0670A" w:rsidRDefault="00D0670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</w:p>
          <w:p w14:paraId="1968790A" w14:textId="77777777" w:rsidR="00D0670A" w:rsidRDefault="00D0670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0656FE92" w14:textId="77777777" w:rsidR="0012177A" w:rsidRDefault="0012177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78652DEF" w14:textId="77777777" w:rsidR="00D0670A" w:rsidRDefault="00D0670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</w:t>
            </w:r>
          </w:p>
          <w:p w14:paraId="046E2344" w14:textId="77777777" w:rsidR="00D0670A" w:rsidRDefault="00D0670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70012DD6" w14:textId="77777777" w:rsidR="00D0670A" w:rsidRDefault="00D0670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</w:t>
            </w:r>
          </w:p>
          <w:p w14:paraId="4AB640E9" w14:textId="77777777" w:rsidR="00D0670A" w:rsidRDefault="00D0670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51250CF9" w14:textId="77777777" w:rsidR="0012177A" w:rsidRDefault="0012177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4CB74EF5" w14:textId="0803E512" w:rsidR="00D0670A" w:rsidRPr="00C3027D" w:rsidRDefault="00D0670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</w:t>
            </w:r>
          </w:p>
        </w:tc>
      </w:tr>
    </w:tbl>
    <w:p w14:paraId="26C8BEB2" w14:textId="180ADBA1" w:rsidR="00C41348" w:rsidRDefault="00C41348">
      <w:r>
        <w:br w:type="page"/>
      </w:r>
    </w:p>
    <w:p w14:paraId="73987D90" w14:textId="77777777" w:rsidR="00C41348" w:rsidRDefault="00C41348"/>
    <w:tbl>
      <w:tblPr>
        <w:tblStyle w:val="Tabellenraster"/>
        <w:tblW w:w="9067" w:type="dxa"/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8258"/>
        <w:gridCol w:w="425"/>
      </w:tblGrid>
      <w:tr w:rsidR="009244A6" w:rsidRPr="00D74A1A" w14:paraId="0F279D7B" w14:textId="27C424EF" w:rsidTr="00F075AD">
        <w:tc>
          <w:tcPr>
            <w:tcW w:w="38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5342C8D" w14:textId="6537B552" w:rsidR="009244A6" w:rsidRPr="00D74A1A" w:rsidRDefault="009244A6" w:rsidP="00D74A1A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5.</w:t>
            </w:r>
          </w:p>
        </w:tc>
        <w:tc>
          <w:tcPr>
            <w:tcW w:w="8258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D9DF0B1" w14:textId="2FEED608" w:rsidR="009244A6" w:rsidRPr="00D74A1A" w:rsidRDefault="009244A6" w:rsidP="00D74A1A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Ereignisse nach dem Bilanzstichtag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2AC9BB11" w14:textId="54D44A70" w:rsidR="009244A6" w:rsidRPr="00AE78CA" w:rsidRDefault="00AE78CA" w:rsidP="00D74A1A">
            <w:pPr>
              <w:spacing w:before="60" w:after="60"/>
              <w:jc w:val="left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>Tz.</w:t>
            </w:r>
          </w:p>
        </w:tc>
      </w:tr>
      <w:tr w:rsidR="009244A6" w:rsidRPr="000B238B" w14:paraId="54AFC592" w14:textId="181A57A4" w:rsidTr="00F075AD"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4AF078" w14:textId="77777777" w:rsidR="009244A6" w:rsidRPr="000B238B" w:rsidRDefault="009244A6" w:rsidP="007A5E29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8258" w:type="dxa"/>
            <w:tcBorders>
              <w:left w:val="single" w:sz="4" w:space="0" w:color="auto"/>
              <w:right w:val="single" w:sz="4" w:space="0" w:color="auto"/>
            </w:tcBorders>
          </w:tcPr>
          <w:p w14:paraId="577CD09E" w14:textId="3D7E09BA" w:rsidR="009244A6" w:rsidRPr="00B4078A" w:rsidRDefault="009244A6" w:rsidP="000748EA">
            <w:pPr>
              <w:spacing w:before="60" w:after="60"/>
              <w:jc w:val="left"/>
              <w:rPr>
                <w:sz w:val="20"/>
              </w:rPr>
            </w:pPr>
            <w:r w:rsidRPr="00B4078A">
              <w:rPr>
                <w:sz w:val="20"/>
              </w:rPr>
              <w:t>Ereignisse nach dem Bilanzstichtag sind besonders wertvoll, weil sie die</w:t>
            </w:r>
            <w:r w:rsidR="000748EA">
              <w:rPr>
                <w:sz w:val="20"/>
              </w:rPr>
              <w:br/>
            </w:r>
            <w:r w:rsidRPr="00B4078A">
              <w:rPr>
                <w:sz w:val="20"/>
              </w:rPr>
              <w:t>Verhältnisse am Bilanzstichtag bestätigen oder widerlegen können.</w:t>
            </w:r>
          </w:p>
          <w:p w14:paraId="6A5C2B04" w14:textId="77777777" w:rsidR="009244A6" w:rsidRPr="00B4078A" w:rsidRDefault="009244A6" w:rsidP="007A5E29">
            <w:pPr>
              <w:spacing w:before="60" w:after="60"/>
              <w:rPr>
                <w:sz w:val="20"/>
              </w:rPr>
            </w:pPr>
            <w:r w:rsidRPr="00B4078A">
              <w:rPr>
                <w:b/>
                <w:bCs/>
                <w:sz w:val="20"/>
              </w:rPr>
              <w:t>Ordnen Sie die Ereignisse nach dem Bilanzstichtag ein</w:t>
            </w:r>
            <w:r w:rsidRPr="00B4078A">
              <w:rPr>
                <w:sz w:val="20"/>
              </w:rPr>
              <w:t xml:space="preserve">. </w:t>
            </w:r>
          </w:p>
          <w:p w14:paraId="6CEB2EB0" w14:textId="77777777" w:rsidR="009244A6" w:rsidRPr="00B4078A" w:rsidRDefault="009244A6" w:rsidP="007A5E29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Folgende</w:t>
            </w:r>
            <w:r w:rsidRPr="00B4078A">
              <w:rPr>
                <w:sz w:val="20"/>
              </w:rPr>
              <w:t xml:space="preserve"> Sachverhalte sprechen für</w:t>
            </w:r>
          </w:p>
          <w:p w14:paraId="156B07E8" w14:textId="77777777" w:rsidR="009244A6" w:rsidRPr="00B4078A" w:rsidRDefault="009244A6" w:rsidP="003F6B09">
            <w:pPr>
              <w:numPr>
                <w:ilvl w:val="0"/>
                <w:numId w:val="29"/>
              </w:numPr>
              <w:spacing w:before="60" w:after="60"/>
              <w:ind w:left="851" w:hanging="425"/>
              <w:rPr>
                <w:sz w:val="20"/>
              </w:rPr>
            </w:pPr>
            <w:r w:rsidRPr="00B4078A">
              <w:rPr>
                <w:sz w:val="20"/>
              </w:rPr>
              <w:t>eine falsche Periodenabgrenzung (</w:t>
            </w:r>
            <w:r w:rsidRPr="009F0CC9">
              <w:rPr>
                <w:b/>
                <w:bCs/>
                <w:sz w:val="20"/>
              </w:rPr>
              <w:t>Kategorie 1</w:t>
            </w:r>
            <w:r w:rsidRPr="00B4078A">
              <w:rPr>
                <w:sz w:val="20"/>
              </w:rPr>
              <w:t>),</w:t>
            </w:r>
          </w:p>
          <w:p w14:paraId="461B0D66" w14:textId="77777777" w:rsidR="009244A6" w:rsidRPr="00B4078A" w:rsidRDefault="009244A6" w:rsidP="003F6B09">
            <w:pPr>
              <w:numPr>
                <w:ilvl w:val="0"/>
                <w:numId w:val="29"/>
              </w:numPr>
              <w:spacing w:before="60" w:after="60"/>
              <w:ind w:left="851" w:hanging="425"/>
              <w:rPr>
                <w:sz w:val="20"/>
              </w:rPr>
            </w:pPr>
            <w:r w:rsidRPr="00B4078A">
              <w:rPr>
                <w:sz w:val="20"/>
              </w:rPr>
              <w:t>eine Überbewertung der Forderungen (</w:t>
            </w:r>
            <w:r w:rsidRPr="009F0CC9">
              <w:rPr>
                <w:b/>
                <w:bCs/>
                <w:sz w:val="20"/>
              </w:rPr>
              <w:t>Kategorie 2</w:t>
            </w:r>
            <w:r w:rsidRPr="00B4078A">
              <w:rPr>
                <w:sz w:val="20"/>
              </w:rPr>
              <w:t>),</w:t>
            </w:r>
          </w:p>
          <w:p w14:paraId="7CF817A3" w14:textId="22B6569D" w:rsidR="009244A6" w:rsidRPr="000B238B" w:rsidRDefault="009244A6" w:rsidP="00876A39">
            <w:pPr>
              <w:numPr>
                <w:ilvl w:val="0"/>
                <w:numId w:val="29"/>
              </w:numPr>
              <w:spacing w:before="60" w:after="120"/>
              <w:ind w:left="850" w:hanging="425"/>
              <w:rPr>
                <w:sz w:val="20"/>
                <w:szCs w:val="24"/>
              </w:rPr>
            </w:pPr>
            <w:r w:rsidRPr="00B4078A">
              <w:rPr>
                <w:sz w:val="20"/>
              </w:rPr>
              <w:t>eine mögliche Ergebnissteuerung (</w:t>
            </w:r>
            <w:r w:rsidRPr="009F0CC9">
              <w:rPr>
                <w:b/>
                <w:bCs/>
                <w:sz w:val="20"/>
              </w:rPr>
              <w:t>Kategorie 3</w:t>
            </w:r>
            <w:r w:rsidRPr="00B4078A">
              <w:rPr>
                <w:sz w:val="20"/>
              </w:rPr>
              <w:t>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AF5DB9" w14:textId="77777777" w:rsidR="009244A6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  <w:r w:rsidRPr="00634349">
              <w:rPr>
                <w:b/>
                <w:bCs/>
                <w:sz w:val="20"/>
              </w:rPr>
              <w:t>21</w:t>
            </w:r>
          </w:p>
          <w:p w14:paraId="1EEE3EE9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7FF65945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271B7625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45A0E799" w14:textId="2DF0EFAB" w:rsidR="00634349" w:rsidRP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</w:t>
            </w:r>
          </w:p>
        </w:tc>
      </w:tr>
      <w:tr w:rsidR="009244A6" w:rsidRPr="000B238B" w14:paraId="0673FD24" w14:textId="48E1BB30" w:rsidTr="00F075AD">
        <w:tc>
          <w:tcPr>
            <w:tcW w:w="384" w:type="dxa"/>
            <w:tcBorders>
              <w:top w:val="nil"/>
            </w:tcBorders>
          </w:tcPr>
          <w:p w14:paraId="77533FDF" w14:textId="77777777" w:rsidR="009244A6" w:rsidRPr="000B238B" w:rsidRDefault="009244A6" w:rsidP="007A5E29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8258" w:type="dxa"/>
            <w:tcBorders>
              <w:right w:val="single" w:sz="4" w:space="0" w:color="auto"/>
            </w:tcBorders>
          </w:tcPr>
          <w:tbl>
            <w:tblPr>
              <w:tblStyle w:val="Gitternetztabelle4Akzent1"/>
              <w:tblW w:w="81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74" w:type="dxa"/>
                <w:left w:w="0" w:type="dxa"/>
                <w:bottom w:w="74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0"/>
              <w:gridCol w:w="1134"/>
              <w:gridCol w:w="1134"/>
              <w:gridCol w:w="1984"/>
              <w:gridCol w:w="2835"/>
            </w:tblGrid>
            <w:tr w:rsidR="009244A6" w:rsidRPr="0056449E" w14:paraId="74E9C468" w14:textId="77777777" w:rsidTr="0012177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0" w:type="dxa"/>
                  <w:shd w:val="clear" w:color="auto" w:fill="00B0F0"/>
                </w:tcPr>
                <w:p w14:paraId="0D16C368" w14:textId="77777777" w:rsidR="009244A6" w:rsidRPr="00C43127" w:rsidRDefault="009244A6" w:rsidP="00493B6F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Datum</w:t>
                  </w:r>
                </w:p>
              </w:tc>
              <w:tc>
                <w:tcPr>
                  <w:tcW w:w="1134" w:type="dxa"/>
                  <w:shd w:val="clear" w:color="auto" w:fill="00B0F0"/>
                </w:tcPr>
                <w:p w14:paraId="3D53177E" w14:textId="77777777" w:rsidR="009244A6" w:rsidRPr="00C43127" w:rsidRDefault="009244A6" w:rsidP="00493B6F">
                  <w:pPr>
                    <w:pStyle w:val="Standardeinzug"/>
                    <w:spacing w:before="0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Kunde</w:t>
                  </w:r>
                </w:p>
              </w:tc>
              <w:tc>
                <w:tcPr>
                  <w:tcW w:w="1134" w:type="dxa"/>
                  <w:shd w:val="clear" w:color="auto" w:fill="00B0F0"/>
                </w:tcPr>
                <w:p w14:paraId="37B904C8" w14:textId="77777777" w:rsidR="009244A6" w:rsidRPr="00C43127" w:rsidRDefault="009244A6" w:rsidP="00493B6F">
                  <w:pPr>
                    <w:pStyle w:val="Standardeinzug"/>
                    <w:spacing w:before="0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Vorgang</w:t>
                  </w:r>
                </w:p>
              </w:tc>
              <w:tc>
                <w:tcPr>
                  <w:tcW w:w="1984" w:type="dxa"/>
                  <w:shd w:val="clear" w:color="auto" w:fill="00B0F0"/>
                </w:tcPr>
                <w:p w14:paraId="4FF9357C" w14:textId="76B709B1" w:rsidR="009244A6" w:rsidRPr="00C43127" w:rsidRDefault="009244A6" w:rsidP="00493B6F">
                  <w:pPr>
                    <w:pStyle w:val="Standardeinzug"/>
                    <w:spacing w:before="0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Hinweis</w:t>
                  </w:r>
                </w:p>
              </w:tc>
              <w:tc>
                <w:tcPr>
                  <w:tcW w:w="2835" w:type="dxa"/>
                  <w:shd w:val="clear" w:color="auto" w:fill="00B0F0"/>
                  <w:vAlign w:val="center"/>
                </w:tcPr>
                <w:p w14:paraId="2685C52B" w14:textId="0C56AE10" w:rsidR="009244A6" w:rsidRPr="00C43127" w:rsidRDefault="009244A6" w:rsidP="0012177A">
                  <w:pPr>
                    <w:pStyle w:val="Standardeinzug"/>
                    <w:spacing w:before="0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  <w:highlight w:val="red"/>
                    </w:rPr>
                    <w:t>Einordnung</w:t>
                  </w:r>
                </w:p>
              </w:tc>
            </w:tr>
            <w:tr w:rsidR="009244A6" w:rsidRPr="0056449E" w14:paraId="5CB6356D" w14:textId="77777777" w:rsidTr="001217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0" w:type="dxa"/>
                  <w:shd w:val="clear" w:color="auto" w:fill="auto"/>
                  <w:vAlign w:val="center"/>
                </w:tcPr>
                <w:p w14:paraId="4720B60D" w14:textId="5E1F939F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18.01.202</w:t>
                  </w:r>
                  <w:r>
                    <w:rPr>
                      <w:sz w:val="20"/>
                    </w:rPr>
                    <w:t>x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4CF4FCB2" w14:textId="77777777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Beta AG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6D8F08AF" w14:textId="4CA7A537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C43127">
                    <w:rPr>
                      <w:b/>
                      <w:bCs/>
                      <w:sz w:val="20"/>
                    </w:rPr>
                    <w:t>Gutschrift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234D217B" w14:textId="11CE0866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b/>
                      <w:bCs/>
                      <w:sz w:val="20"/>
                    </w:rPr>
                    <w:t>Lieferverzögerung/Preisnachlass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14:paraId="610A218E" w14:textId="28B37FB3" w:rsidR="009244A6" w:rsidRPr="00C43127" w:rsidRDefault="009244A6" w:rsidP="0012177A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C43127">
                    <w:rPr>
                      <w:b/>
                      <w:bCs/>
                      <w:sz w:val="20"/>
                    </w:rPr>
                    <w:t>K 1 und K 2</w:t>
                  </w:r>
                  <w:r>
                    <w:rPr>
                      <w:b/>
                      <w:bCs/>
                      <w:sz w:val="20"/>
                    </w:rPr>
                    <w:t>:</w:t>
                  </w:r>
                  <w:r w:rsidRPr="00C43127">
                    <w:rPr>
                      <w:b/>
                      <w:bCs/>
                      <w:sz w:val="20"/>
                    </w:rPr>
                    <w:br/>
                    <w:t>Cut-off- und Bewertungs</w:t>
                  </w:r>
                  <w:r w:rsidR="006A4F28">
                    <w:rPr>
                      <w:b/>
                      <w:bCs/>
                      <w:sz w:val="20"/>
                    </w:rPr>
                    <w:t>-</w:t>
                  </w:r>
                  <w:r w:rsidR="006A4F28">
                    <w:rPr>
                      <w:b/>
                      <w:bCs/>
                      <w:sz w:val="20"/>
                    </w:rPr>
                    <w:br/>
                  </w:r>
                  <w:proofErr w:type="spellStart"/>
                  <w:r w:rsidRPr="00C43127">
                    <w:rPr>
                      <w:b/>
                      <w:bCs/>
                      <w:sz w:val="20"/>
                    </w:rPr>
                    <w:t>risiko</w:t>
                  </w:r>
                  <w:proofErr w:type="spellEnd"/>
                </w:p>
              </w:tc>
            </w:tr>
            <w:tr w:rsidR="0012177A" w:rsidRPr="0056449E" w14:paraId="76D8004E" w14:textId="77777777" w:rsidTr="0012177A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0" w:type="dxa"/>
                  <w:shd w:val="clear" w:color="auto" w:fill="CCECFF"/>
                  <w:vAlign w:val="center"/>
                </w:tcPr>
                <w:p w14:paraId="552C8591" w14:textId="77777777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134" w:type="dxa"/>
                  <w:shd w:val="clear" w:color="auto" w:fill="CCECFF"/>
                  <w:vAlign w:val="center"/>
                </w:tcPr>
                <w:p w14:paraId="280CE5E4" w14:textId="77777777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Beta AG</w:t>
                  </w:r>
                </w:p>
              </w:tc>
              <w:tc>
                <w:tcPr>
                  <w:tcW w:w="1134" w:type="dxa"/>
                  <w:shd w:val="clear" w:color="auto" w:fill="CCECFF"/>
                  <w:vAlign w:val="center"/>
                </w:tcPr>
                <w:p w14:paraId="11DC29FB" w14:textId="77777777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1984" w:type="dxa"/>
                  <w:shd w:val="clear" w:color="auto" w:fill="CCECFF"/>
                  <w:vAlign w:val="center"/>
                </w:tcPr>
                <w:p w14:paraId="464346F8" w14:textId="0F206F45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Forderung zum</w:t>
                  </w:r>
                  <w:r>
                    <w:rPr>
                      <w:sz w:val="20"/>
                    </w:rPr>
                    <w:br/>
                  </w:r>
                  <w:r w:rsidRPr="00C43127">
                    <w:rPr>
                      <w:sz w:val="20"/>
                    </w:rPr>
                    <w:t>Prüfungszeitpunkt weiterhin offen</w:t>
                  </w:r>
                </w:p>
              </w:tc>
              <w:tc>
                <w:tcPr>
                  <w:tcW w:w="2835" w:type="dxa"/>
                  <w:shd w:val="clear" w:color="auto" w:fill="CCECFF"/>
                  <w:vAlign w:val="center"/>
                </w:tcPr>
                <w:p w14:paraId="1E066832" w14:textId="6CAB0A0A" w:rsidR="009244A6" w:rsidRPr="00C43127" w:rsidRDefault="009244A6" w:rsidP="0012177A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C43127">
                    <w:rPr>
                      <w:b/>
                      <w:bCs/>
                      <w:sz w:val="20"/>
                    </w:rPr>
                    <w:t>K 2 und K 3</w:t>
                  </w:r>
                  <w:r>
                    <w:rPr>
                      <w:b/>
                      <w:bCs/>
                      <w:sz w:val="20"/>
                    </w:rPr>
                    <w:t>:</w:t>
                  </w:r>
                  <w:r w:rsidRPr="00C43127">
                    <w:rPr>
                      <w:b/>
                      <w:bCs/>
                      <w:sz w:val="20"/>
                    </w:rPr>
                    <w:br/>
                    <w:t>Werthaltigkeitsrisiko und</w:t>
                  </w:r>
                  <w:r>
                    <w:rPr>
                      <w:b/>
                      <w:bCs/>
                      <w:sz w:val="20"/>
                    </w:rPr>
                    <w:br/>
                  </w:r>
                  <w:r w:rsidRPr="00C43127">
                    <w:rPr>
                      <w:b/>
                      <w:bCs/>
                      <w:sz w:val="20"/>
                    </w:rPr>
                    <w:t>Zweifel an Umsatzqualität</w:t>
                  </w:r>
                  <w:r w:rsidRPr="00C43127">
                    <w:rPr>
                      <w:b/>
                      <w:bCs/>
                      <w:sz w:val="20"/>
                    </w:rPr>
                    <w:br/>
                    <w:t>Ergebnissteuerung)</w:t>
                  </w:r>
                </w:p>
              </w:tc>
            </w:tr>
            <w:tr w:rsidR="009244A6" w:rsidRPr="0056449E" w14:paraId="74CE2E3F" w14:textId="77777777" w:rsidTr="001217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0" w:type="dxa"/>
                  <w:shd w:val="clear" w:color="auto" w:fill="auto"/>
                  <w:vAlign w:val="center"/>
                </w:tcPr>
                <w:p w14:paraId="5790AEBD" w14:textId="0B11CE7C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15.02.20</w:t>
                  </w:r>
                  <w:r>
                    <w:rPr>
                      <w:sz w:val="20"/>
                    </w:rPr>
                    <w:t>2x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648C72FB" w14:textId="77777777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proofErr w:type="spellStart"/>
                  <w:r w:rsidRPr="00C43127">
                    <w:rPr>
                      <w:sz w:val="20"/>
                    </w:rPr>
                    <w:t>Carbo</w:t>
                  </w:r>
                  <w:proofErr w:type="spellEnd"/>
                  <w:r w:rsidRPr="00C43127">
                    <w:rPr>
                      <w:sz w:val="20"/>
                    </w:rPr>
                    <w:t xml:space="preserve"> KG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7B23FDB8" w14:textId="77777777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Zahlung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2EC96352" w14:textId="5EBBE838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Zahlung vollständig erfolgt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14:paraId="7EF414C8" w14:textId="2455943C" w:rsidR="009244A6" w:rsidRPr="00C43127" w:rsidRDefault="009244A6" w:rsidP="0012177A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C43127">
                    <w:rPr>
                      <w:b/>
                      <w:bCs/>
                      <w:sz w:val="20"/>
                    </w:rPr>
                    <w:t>K 2 und K 1</w:t>
                  </w:r>
                  <w:r>
                    <w:rPr>
                      <w:b/>
                      <w:bCs/>
                      <w:sz w:val="20"/>
                    </w:rPr>
                    <w:t xml:space="preserve">: </w:t>
                  </w:r>
                  <w:r>
                    <w:rPr>
                      <w:b/>
                      <w:bCs/>
                      <w:sz w:val="20"/>
                    </w:rPr>
                    <w:br/>
                  </w:r>
                  <w:r w:rsidRPr="00C43127">
                    <w:rPr>
                      <w:b/>
                      <w:bCs/>
                      <w:sz w:val="20"/>
                    </w:rPr>
                    <w:t>Stützt Werthaltigkeit, aber</w:t>
                  </w:r>
                  <w:r>
                    <w:rPr>
                      <w:b/>
                      <w:bCs/>
                      <w:sz w:val="20"/>
                    </w:rPr>
                    <w:br/>
                  </w:r>
                  <w:r w:rsidRPr="00C43127">
                    <w:rPr>
                      <w:b/>
                      <w:bCs/>
                      <w:sz w:val="20"/>
                    </w:rPr>
                    <w:t>nicht zwingend Periodisierung</w:t>
                  </w:r>
                </w:p>
              </w:tc>
            </w:tr>
            <w:tr w:rsidR="0012177A" w:rsidRPr="0056449E" w14:paraId="1789ADC9" w14:textId="77777777" w:rsidTr="0012177A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0" w:type="dxa"/>
                  <w:shd w:val="clear" w:color="auto" w:fill="CCECFF"/>
                  <w:vAlign w:val="center"/>
                </w:tcPr>
                <w:p w14:paraId="24D10ED0" w14:textId="36183B42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20.01.20</w:t>
                  </w:r>
                  <w:r>
                    <w:rPr>
                      <w:sz w:val="20"/>
                    </w:rPr>
                    <w:t>2x</w:t>
                  </w:r>
                </w:p>
              </w:tc>
              <w:tc>
                <w:tcPr>
                  <w:tcW w:w="1134" w:type="dxa"/>
                  <w:shd w:val="clear" w:color="auto" w:fill="CCECFF"/>
                  <w:vAlign w:val="center"/>
                </w:tcPr>
                <w:p w14:paraId="03321902" w14:textId="77777777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Delta GmbH</w:t>
                  </w:r>
                </w:p>
              </w:tc>
              <w:tc>
                <w:tcPr>
                  <w:tcW w:w="1134" w:type="dxa"/>
                  <w:shd w:val="clear" w:color="auto" w:fill="CCECFF"/>
                  <w:vAlign w:val="center"/>
                </w:tcPr>
                <w:p w14:paraId="33F6143B" w14:textId="77777777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Reklamation</w:t>
                  </w:r>
                </w:p>
              </w:tc>
              <w:tc>
                <w:tcPr>
                  <w:tcW w:w="1984" w:type="dxa"/>
                  <w:shd w:val="clear" w:color="auto" w:fill="CCECFF"/>
                  <w:vAlign w:val="center"/>
                </w:tcPr>
                <w:p w14:paraId="0272DF40" w14:textId="77777777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C43127">
                    <w:rPr>
                      <w:b/>
                      <w:bCs/>
                      <w:sz w:val="20"/>
                    </w:rPr>
                    <w:t>Transportschaden</w:t>
                  </w:r>
                </w:p>
              </w:tc>
              <w:tc>
                <w:tcPr>
                  <w:tcW w:w="2835" w:type="dxa"/>
                  <w:shd w:val="clear" w:color="auto" w:fill="CCECFF"/>
                  <w:vAlign w:val="center"/>
                </w:tcPr>
                <w:p w14:paraId="5CFAAB47" w14:textId="4D62FFBC" w:rsidR="009244A6" w:rsidRPr="00C43127" w:rsidRDefault="009244A6" w:rsidP="0012177A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C43127">
                    <w:rPr>
                      <w:b/>
                      <w:bCs/>
                      <w:sz w:val="20"/>
                    </w:rPr>
                    <w:t>K 2 + K 3</w:t>
                  </w:r>
                  <w:r>
                    <w:rPr>
                      <w:b/>
                      <w:bCs/>
                      <w:sz w:val="20"/>
                    </w:rPr>
                    <w:t>:</w:t>
                  </w:r>
                  <w:r>
                    <w:rPr>
                      <w:b/>
                      <w:bCs/>
                      <w:sz w:val="20"/>
                    </w:rPr>
                    <w:br/>
                  </w:r>
                  <w:r w:rsidRPr="00C43127">
                    <w:rPr>
                      <w:b/>
                      <w:bCs/>
                      <w:sz w:val="20"/>
                    </w:rPr>
                    <w:t xml:space="preserve">Bewertungsrisiko; </w:t>
                  </w:r>
                  <w:r>
                    <w:rPr>
                      <w:b/>
                      <w:bCs/>
                      <w:sz w:val="20"/>
                    </w:rPr>
                    <w:t>g</w:t>
                  </w:r>
                  <w:r w:rsidRPr="00C43127">
                    <w:rPr>
                      <w:b/>
                      <w:bCs/>
                      <w:sz w:val="20"/>
                    </w:rPr>
                    <w:t>gf.</w:t>
                  </w:r>
                  <w:r w:rsidR="006A4F28">
                    <w:rPr>
                      <w:b/>
                      <w:bCs/>
                      <w:sz w:val="20"/>
                    </w:rPr>
                    <w:br/>
                  </w:r>
                  <w:r w:rsidRPr="00C43127">
                    <w:rPr>
                      <w:b/>
                      <w:bCs/>
                      <w:sz w:val="20"/>
                    </w:rPr>
                    <w:t>Hinweis</w:t>
                  </w:r>
                  <w:r w:rsidR="006A4F28">
                    <w:rPr>
                      <w:b/>
                      <w:bCs/>
                      <w:sz w:val="20"/>
                    </w:rPr>
                    <w:t xml:space="preserve"> </w:t>
                  </w:r>
                  <w:r w:rsidRPr="00C43127">
                    <w:rPr>
                      <w:b/>
                      <w:bCs/>
                      <w:sz w:val="20"/>
                    </w:rPr>
                    <w:t>auf nicht</w:t>
                  </w:r>
                  <w:r w:rsidR="006A4F28">
                    <w:rPr>
                      <w:b/>
                      <w:bCs/>
                      <w:sz w:val="20"/>
                    </w:rPr>
                    <w:br/>
                  </w:r>
                  <w:r w:rsidRPr="00C43127">
                    <w:rPr>
                      <w:b/>
                      <w:bCs/>
                      <w:sz w:val="20"/>
                    </w:rPr>
                    <w:t>ordnungsgemäße</w:t>
                  </w:r>
                  <w:r>
                    <w:rPr>
                      <w:b/>
                      <w:bCs/>
                      <w:sz w:val="20"/>
                    </w:rPr>
                    <w:br/>
                  </w:r>
                  <w:r w:rsidRPr="00C43127">
                    <w:rPr>
                      <w:b/>
                      <w:bCs/>
                      <w:sz w:val="20"/>
                    </w:rPr>
                    <w:t>Leistung (Ergebnissteuerung)</w:t>
                  </w:r>
                </w:p>
              </w:tc>
            </w:tr>
            <w:tr w:rsidR="009244A6" w:rsidRPr="0056449E" w14:paraId="0EB7E655" w14:textId="77777777" w:rsidTr="001217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0" w:type="dxa"/>
                  <w:shd w:val="clear" w:color="auto" w:fill="auto"/>
                  <w:vAlign w:val="center"/>
                </w:tcPr>
                <w:p w14:paraId="17DCAAE6" w14:textId="538695EE" w:rsidR="009244A6" w:rsidRPr="00C43127" w:rsidRDefault="009244A6" w:rsidP="00493B6F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26.01.20</w:t>
                  </w:r>
                  <w:r>
                    <w:rPr>
                      <w:sz w:val="20"/>
                    </w:rPr>
                    <w:t>2x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0794F9D9" w14:textId="77777777" w:rsidR="009244A6" w:rsidRPr="00C43127" w:rsidRDefault="009244A6" w:rsidP="00493B6F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Epsilon GmbH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7941A776" w14:textId="77777777" w:rsidR="009244A6" w:rsidRPr="00C43127" w:rsidRDefault="009244A6" w:rsidP="00493B6F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Stornierung Auftrag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66C24B75" w14:textId="77777777" w:rsidR="009244A6" w:rsidRPr="00C43127" w:rsidRDefault="009244A6" w:rsidP="00493B6F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Kein Hinweis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14:paraId="46D5AF6E" w14:textId="01EB6A59" w:rsidR="009244A6" w:rsidRPr="00C43127" w:rsidRDefault="009244A6" w:rsidP="0012177A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K 3: </w:t>
                  </w:r>
                  <w:r w:rsidRPr="00C43127">
                    <w:rPr>
                      <w:b/>
                      <w:sz w:val="20"/>
                    </w:rPr>
                    <w:t>Ergebnissteuerung</w:t>
                  </w:r>
                </w:p>
              </w:tc>
            </w:tr>
          </w:tbl>
          <w:p w14:paraId="4FC6533C" w14:textId="4825828D" w:rsidR="009244A6" w:rsidRPr="000B238B" w:rsidRDefault="00842083" w:rsidP="007A5E29">
            <w:pPr>
              <w:spacing w:before="0"/>
              <w:jc w:val="left"/>
              <w:rPr>
                <w:sz w:val="20"/>
                <w:szCs w:val="24"/>
              </w:rPr>
            </w:pPr>
            <w:r w:rsidRPr="009A2D3B">
              <w:rPr>
                <w:b/>
                <w:bCs/>
                <w:noProof/>
                <w:color w:val="00B0F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CA00457" wp14:editId="726E347B">
                      <wp:simplePos x="0" y="0"/>
                      <wp:positionH relativeFrom="margin">
                        <wp:posOffset>3374390</wp:posOffset>
                      </wp:positionH>
                      <wp:positionV relativeFrom="paragraph">
                        <wp:posOffset>-3562350</wp:posOffset>
                      </wp:positionV>
                      <wp:extent cx="1787237" cy="3524250"/>
                      <wp:effectExtent l="0" t="0" r="22860" b="19050"/>
                      <wp:wrapNone/>
                      <wp:docPr id="20" name="Rechteck: abgerundete Ecke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7237" cy="3524250"/>
                              </a:xfrm>
                              <a:prstGeom prst="round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ysDash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523615" id="Rechteck: abgerundete Ecken 20" o:spid="_x0000_s1026" style="position:absolute;margin-left:265.7pt;margin-top:-280.5pt;width:140.75pt;height:277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" filled="f" strokecolor="red" strokeweight="2pt">
                      <v:stroke dashstyle="3 1"/>
                      <w10:wrap anchorx="margin"/>
                    </v:roundrect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D686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52E42868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0AB58AEA" w14:textId="77777777" w:rsidR="009244A6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  <w:r w:rsidRPr="00634349">
              <w:rPr>
                <w:b/>
                <w:bCs/>
                <w:sz w:val="20"/>
              </w:rPr>
              <w:t>23</w:t>
            </w:r>
          </w:p>
          <w:p w14:paraId="7633E947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6E29ABBA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5BF0E0DC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</w:t>
            </w:r>
          </w:p>
          <w:p w14:paraId="6FC49B72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7722888E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0E1DC52A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16CE0D92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</w:t>
            </w:r>
          </w:p>
          <w:p w14:paraId="55037BDD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649DC29B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472DA9F2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</w:t>
            </w:r>
          </w:p>
          <w:p w14:paraId="77D3C1ED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181B83CA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57B0BCA6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2C932CDA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16D6FBC7" w14:textId="368491C5" w:rsidR="00634349" w:rsidRP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</w:t>
            </w:r>
          </w:p>
        </w:tc>
      </w:tr>
    </w:tbl>
    <w:p w14:paraId="03967574" w14:textId="77777777" w:rsidR="00493B6F" w:rsidRDefault="00493B6F">
      <w:r>
        <w:br w:type="page"/>
      </w:r>
    </w:p>
    <w:tbl>
      <w:tblPr>
        <w:tblStyle w:val="Tabellenraster"/>
        <w:tblW w:w="9067" w:type="dxa"/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8258"/>
        <w:gridCol w:w="425"/>
      </w:tblGrid>
      <w:tr w:rsidR="00C65622" w:rsidRPr="00D74A1A" w14:paraId="1E1E73F7" w14:textId="4C9CAD85" w:rsidTr="001E5C09"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46D1C1" w14:textId="4F56584C" w:rsidR="00C65622" w:rsidRPr="00D74A1A" w:rsidRDefault="00C65622" w:rsidP="00C65622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lastRenderedPageBreak/>
              <w:t>6.</w:t>
            </w:r>
          </w:p>
        </w:tc>
        <w:tc>
          <w:tcPr>
            <w:tcW w:w="8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45D58D" w14:textId="70EA0505" w:rsidR="00C65622" w:rsidRPr="00D74A1A" w:rsidRDefault="00C65622" w:rsidP="00C65622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Prüfungshandlungen nach ISA [DE] (Auswahl)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B9AC2C" w14:textId="70E7A08F" w:rsidR="00C65622" w:rsidRPr="002A0E2C" w:rsidRDefault="002A0E2C" w:rsidP="00D74A1A">
            <w:pPr>
              <w:spacing w:before="60" w:after="60"/>
              <w:jc w:val="left"/>
              <w:rPr>
                <w:b/>
                <w:bCs/>
                <w:sz w:val="22"/>
                <w:szCs w:val="28"/>
              </w:rPr>
            </w:pPr>
            <w:r w:rsidRPr="002A0E2C">
              <w:rPr>
                <w:b/>
                <w:bCs/>
                <w:sz w:val="22"/>
                <w:szCs w:val="28"/>
              </w:rPr>
              <w:t>Tz.</w:t>
            </w:r>
          </w:p>
        </w:tc>
      </w:tr>
      <w:tr w:rsidR="00C65622" w:rsidRPr="000B238B" w14:paraId="6B510A6C" w14:textId="3B0EDA31" w:rsidTr="001E5C09"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781B" w14:textId="77777777" w:rsidR="00C65622" w:rsidRPr="000B238B" w:rsidRDefault="00C65622" w:rsidP="007A5E29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8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Gitternetztabelle4Akzent1"/>
              <w:tblW w:w="81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74" w:type="dxa"/>
                <w:bottom w:w="74" w:type="dxa"/>
              </w:tblCellMar>
              <w:tblLook w:val="04A0" w:firstRow="1" w:lastRow="0" w:firstColumn="1" w:lastColumn="0" w:noHBand="0" w:noVBand="1"/>
            </w:tblPr>
            <w:tblGrid>
              <w:gridCol w:w="1201"/>
              <w:gridCol w:w="1418"/>
              <w:gridCol w:w="1559"/>
              <w:gridCol w:w="1418"/>
              <w:gridCol w:w="1275"/>
              <w:gridCol w:w="1279"/>
            </w:tblGrid>
            <w:tr w:rsidR="002A0E2C" w:rsidRPr="00E2220B" w14:paraId="1201B4F4" w14:textId="77777777" w:rsidTr="001E5C0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01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00B0F0"/>
                </w:tcPr>
                <w:p w14:paraId="74A07A84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rPr>
                      <w:sz w:val="18"/>
                      <w:szCs w:val="18"/>
                    </w:rPr>
                  </w:pPr>
                  <w:r w:rsidRPr="00C2780D">
                    <w:rPr>
                      <w:sz w:val="18"/>
                      <w:szCs w:val="18"/>
                      <w:highlight w:val="red"/>
                    </w:rPr>
                    <w:t>Cut-off-</w:t>
                  </w:r>
                  <w:r>
                    <w:rPr>
                      <w:sz w:val="18"/>
                      <w:szCs w:val="18"/>
                      <w:highlight w:val="red"/>
                    </w:rPr>
                    <w:br/>
                  </w:r>
                  <w:r w:rsidRPr="00C2780D">
                    <w:rPr>
                      <w:sz w:val="18"/>
                      <w:szCs w:val="18"/>
                      <w:highlight w:val="red"/>
                    </w:rPr>
                    <w:t>Prüfung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C2780D">
                    <w:rPr>
                      <w:sz w:val="18"/>
                      <w:szCs w:val="18"/>
                    </w:rPr>
                    <w:t>der Umsatzerlöse</w:t>
                  </w:r>
                </w:p>
              </w:tc>
              <w:tc>
                <w:tcPr>
                  <w:tcW w:w="1418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</w:tcPr>
                <w:p w14:paraId="4B890EB1" w14:textId="5A3CF5EA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  <w:t>Auswahl wesentlich</w:t>
                  </w:r>
                  <w:r w:rsidRPr="0051030F"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  <w:t>er</w:t>
                  </w: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br/>
                  </w: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>Ausgangsrechnungen kurz vor und nach dem Bilanzstichtag</w:t>
                  </w:r>
                </w:p>
              </w:tc>
              <w:tc>
                <w:tcPr>
                  <w:tcW w:w="1559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</w:tcPr>
                <w:p w14:paraId="64057623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 xml:space="preserve">Abgleich mit </w:t>
                  </w:r>
                </w:p>
                <w:p w14:paraId="409214C0" w14:textId="77777777" w:rsidR="00C65622" w:rsidRPr="00C2780D" w:rsidRDefault="00C65622" w:rsidP="00F37B8C">
                  <w:pPr>
                    <w:pStyle w:val="Standardeinzug"/>
                    <w:numPr>
                      <w:ilvl w:val="0"/>
                      <w:numId w:val="30"/>
                    </w:numPr>
                    <w:spacing w:before="0"/>
                    <w:ind w:left="180" w:hanging="18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  <w:t>Lieferscheinen</w:t>
                  </w:r>
                </w:p>
                <w:p w14:paraId="3F32E324" w14:textId="77777777" w:rsidR="00C65622" w:rsidRPr="00C2780D" w:rsidRDefault="00C65622" w:rsidP="00F37B8C">
                  <w:pPr>
                    <w:pStyle w:val="Standardeinzug"/>
                    <w:numPr>
                      <w:ilvl w:val="0"/>
                      <w:numId w:val="30"/>
                    </w:numPr>
                    <w:spacing w:before="0"/>
                    <w:ind w:left="180" w:hanging="18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  <w:t>Versandnachweisen</w:t>
                  </w:r>
                </w:p>
                <w:p w14:paraId="39C1697C" w14:textId="77777777" w:rsidR="002A0E2C" w:rsidRPr="002A0E2C" w:rsidRDefault="00C65622" w:rsidP="00F37B8C">
                  <w:pPr>
                    <w:pStyle w:val="Standardeinzug"/>
                    <w:numPr>
                      <w:ilvl w:val="0"/>
                      <w:numId w:val="30"/>
                    </w:numPr>
                    <w:spacing w:before="0"/>
                    <w:ind w:left="180" w:hanging="18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  <w:t>Speditionsbelegen und</w:t>
                  </w:r>
                </w:p>
                <w:p w14:paraId="31D23E17" w14:textId="38002987" w:rsidR="00C65622" w:rsidRPr="00C2780D" w:rsidRDefault="002A0E2C" w:rsidP="002A0E2C">
                  <w:pPr>
                    <w:pStyle w:val="Standardeinzug"/>
                    <w:numPr>
                      <w:ilvl w:val="0"/>
                      <w:numId w:val="30"/>
                    </w:numPr>
                    <w:spacing w:before="0"/>
                    <w:ind w:left="180" w:hanging="18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  <w:t>Ab</w:t>
                  </w:r>
                  <w:r w:rsidR="00C65622" w:rsidRPr="00C2780D"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  <w:t>nahmeprotokollen</w:t>
                  </w:r>
                </w:p>
              </w:tc>
              <w:tc>
                <w:tcPr>
                  <w:tcW w:w="1418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</w:tcPr>
                <w:p w14:paraId="69A4C455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 xml:space="preserve">Prüfung der </w:t>
                  </w:r>
                </w:p>
                <w:p w14:paraId="0CF9AA13" w14:textId="77777777" w:rsidR="00C65622" w:rsidRPr="00F37B8C" w:rsidRDefault="00C65622" w:rsidP="00F37B8C">
                  <w:pPr>
                    <w:pStyle w:val="Standardeinzug"/>
                    <w:numPr>
                      <w:ilvl w:val="0"/>
                      <w:numId w:val="34"/>
                    </w:numPr>
                    <w:spacing w:before="0"/>
                    <w:ind w:left="169" w:hanging="169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>Lieferbedingungen und</w:t>
                  </w:r>
                </w:p>
                <w:p w14:paraId="13D7FA5D" w14:textId="3E9984CA" w:rsidR="00C65622" w:rsidRPr="00C2780D" w:rsidRDefault="00C65622" w:rsidP="00F37B8C">
                  <w:pPr>
                    <w:pStyle w:val="Standardeinzug"/>
                    <w:numPr>
                      <w:ilvl w:val="0"/>
                      <w:numId w:val="34"/>
                    </w:numPr>
                    <w:spacing w:before="0"/>
                    <w:ind w:left="169" w:hanging="169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des</w:t>
                  </w: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 xml:space="preserve"> Gefahrenübergangs</w:t>
                  </w:r>
                </w:p>
              </w:tc>
              <w:tc>
                <w:tcPr>
                  <w:tcW w:w="1275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</w:tcPr>
                <w:p w14:paraId="5FAC7110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>Prüfung, ob</w:t>
                  </w:r>
                </w:p>
                <w:p w14:paraId="757A6440" w14:textId="77777777" w:rsidR="00C65622" w:rsidRPr="00C2780D" w:rsidRDefault="00C65622" w:rsidP="00F37B8C">
                  <w:pPr>
                    <w:pStyle w:val="Standardeinzug"/>
                    <w:numPr>
                      <w:ilvl w:val="0"/>
                      <w:numId w:val="31"/>
                    </w:numPr>
                    <w:spacing w:before="0"/>
                    <w:ind w:left="260" w:hanging="26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  <w:t xml:space="preserve">Warenausgang, </w:t>
                  </w:r>
                </w:p>
                <w:p w14:paraId="7364EB99" w14:textId="77777777" w:rsidR="00C65622" w:rsidRPr="00C2780D" w:rsidRDefault="00C65622" w:rsidP="00F37B8C">
                  <w:pPr>
                    <w:pStyle w:val="Standardeinzug"/>
                    <w:numPr>
                      <w:ilvl w:val="0"/>
                      <w:numId w:val="31"/>
                    </w:numPr>
                    <w:spacing w:before="0"/>
                    <w:ind w:left="260" w:hanging="26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  <w:t>Umsatzbuchung</w:t>
                  </w:r>
                </w:p>
                <w:p w14:paraId="01AF52A2" w14:textId="77777777" w:rsidR="00C65622" w:rsidRPr="00C2780D" w:rsidRDefault="00C65622" w:rsidP="00F37B8C">
                  <w:pPr>
                    <w:pStyle w:val="Standardeinzug"/>
                    <w:numPr>
                      <w:ilvl w:val="0"/>
                      <w:numId w:val="31"/>
                    </w:numPr>
                    <w:spacing w:before="0"/>
                    <w:ind w:left="260" w:hanging="26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  <w:t>Forderungserfassung</w:t>
                  </w:r>
                </w:p>
                <w:p w14:paraId="3E01C2AE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>periodengerecht zusammen passen</w:t>
                  </w:r>
                </w:p>
              </w:tc>
              <w:tc>
                <w:tcPr>
                  <w:tcW w:w="1279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</w:tcPr>
                <w:p w14:paraId="64965F08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  <w:t xml:space="preserve">Einbeziehung von </w:t>
                  </w:r>
                </w:p>
                <w:p w14:paraId="77C8B43B" w14:textId="77777777" w:rsidR="00C65622" w:rsidRPr="00C2780D" w:rsidRDefault="00C65622" w:rsidP="00F37B8C">
                  <w:pPr>
                    <w:pStyle w:val="Standardeinzug"/>
                    <w:numPr>
                      <w:ilvl w:val="0"/>
                      <w:numId w:val="32"/>
                    </w:numPr>
                    <w:spacing w:before="0"/>
                    <w:ind w:left="153" w:hanging="153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 xml:space="preserve">Rechnungen und </w:t>
                  </w:r>
                </w:p>
                <w:p w14:paraId="69B74513" w14:textId="77777777" w:rsidR="00C65622" w:rsidRPr="00C2780D" w:rsidRDefault="00C65622" w:rsidP="00F37B8C">
                  <w:pPr>
                    <w:pStyle w:val="Standardeinzug"/>
                    <w:numPr>
                      <w:ilvl w:val="0"/>
                      <w:numId w:val="32"/>
                    </w:numPr>
                    <w:spacing w:before="0"/>
                    <w:ind w:left="153" w:hanging="153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 xml:space="preserve">Gutschriften </w:t>
                  </w:r>
                </w:p>
                <w:p w14:paraId="36E1DDAB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>nach dem Bilanzstichtag</w:t>
                  </w:r>
                </w:p>
              </w:tc>
            </w:tr>
            <w:tr w:rsidR="002A0E2C" w:rsidRPr="00E2220B" w14:paraId="6F18152A" w14:textId="77777777" w:rsidTr="001E5C0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01" w:type="dxa"/>
                  <w:tcBorders>
                    <w:top w:val="single" w:sz="2" w:space="0" w:color="auto"/>
                  </w:tcBorders>
                  <w:shd w:val="clear" w:color="auto" w:fill="00B0F0"/>
                </w:tcPr>
                <w:p w14:paraId="6687A139" w14:textId="149F6DDC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rPr>
                      <w:color w:val="FFFFFF" w:themeColor="background1"/>
                      <w:sz w:val="18"/>
                      <w:szCs w:val="18"/>
                      <w:highlight w:val="red"/>
                    </w:rPr>
                  </w:pPr>
                  <w:r w:rsidRPr="00C2780D">
                    <w:rPr>
                      <w:color w:val="FFFFFF" w:themeColor="background1"/>
                      <w:sz w:val="18"/>
                      <w:szCs w:val="18"/>
                    </w:rPr>
                    <w:t>Prüfung der Forderungs</w:t>
                  </w:r>
                  <w:r w:rsidRPr="00C2780D">
                    <w:rPr>
                      <w:color w:val="FFFFFF" w:themeColor="background1"/>
                      <w:sz w:val="18"/>
                      <w:szCs w:val="18"/>
                      <w:highlight w:val="red"/>
                    </w:rPr>
                    <w:t>existenz</w:t>
                  </w:r>
                </w:p>
              </w:tc>
              <w:tc>
                <w:tcPr>
                  <w:tcW w:w="1418" w:type="dxa"/>
                  <w:tcBorders>
                    <w:top w:val="single" w:sz="2" w:space="0" w:color="auto"/>
                  </w:tcBorders>
                  <w:shd w:val="clear" w:color="auto" w:fill="CCECFF"/>
                </w:tcPr>
                <w:p w14:paraId="7C40E477" w14:textId="6FB303F9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51030F">
                    <w:rPr>
                      <w:b/>
                      <w:bCs/>
                      <w:color w:val="000000" w:themeColor="text1"/>
                      <w:sz w:val="18"/>
                      <w:szCs w:val="18"/>
                    </w:rPr>
                    <w:t>Saldenbestätigungen</w:t>
                  </w: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 xml:space="preserve"> für</w:t>
                  </w:r>
                  <w:r w:rsidR="002A0E2C">
                    <w:rPr>
                      <w:color w:val="000000" w:themeColor="text1"/>
                      <w:sz w:val="18"/>
                      <w:szCs w:val="18"/>
                    </w:rPr>
                    <w:br/>
                  </w: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>wesentliche</w:t>
                  </w:r>
                  <w:r w:rsidR="002A0E2C">
                    <w:rPr>
                      <w:color w:val="000000" w:themeColor="text1"/>
                      <w:sz w:val="18"/>
                      <w:szCs w:val="18"/>
                    </w:rPr>
                    <w:br/>
                  </w: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>offene Forderungen</w:t>
                  </w:r>
                </w:p>
              </w:tc>
              <w:tc>
                <w:tcPr>
                  <w:tcW w:w="1559" w:type="dxa"/>
                  <w:tcBorders>
                    <w:top w:val="single" w:sz="2" w:space="0" w:color="auto"/>
                  </w:tcBorders>
                  <w:shd w:val="clear" w:color="auto" w:fill="CCECFF"/>
                </w:tcPr>
                <w:p w14:paraId="6089A47C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/>
                      <w:color w:val="000000" w:themeColor="text1"/>
                      <w:sz w:val="18"/>
                      <w:szCs w:val="18"/>
                    </w:rPr>
                    <w:t>Alternative Prüfungshandlungen</w:t>
                  </w: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 xml:space="preserve"> bei ausbleibenden Bestätigungen</w:t>
                  </w:r>
                </w:p>
              </w:tc>
              <w:tc>
                <w:tcPr>
                  <w:tcW w:w="1418" w:type="dxa"/>
                  <w:tcBorders>
                    <w:top w:val="single" w:sz="2" w:space="0" w:color="auto"/>
                  </w:tcBorders>
                  <w:shd w:val="clear" w:color="auto" w:fill="CCECFF"/>
                </w:tcPr>
                <w:p w14:paraId="1B78219C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/>
                      <w:sz w:val="18"/>
                      <w:szCs w:val="18"/>
                    </w:rPr>
                    <w:t>Abgleich mit Zahlungseingängen</w:t>
                  </w:r>
                  <w:r w:rsidRPr="00C2780D">
                    <w:rPr>
                      <w:sz w:val="18"/>
                      <w:szCs w:val="18"/>
                    </w:rPr>
                    <w:t xml:space="preserve"> nach dem Stichtag</w:t>
                  </w:r>
                </w:p>
              </w:tc>
              <w:tc>
                <w:tcPr>
                  <w:tcW w:w="1275" w:type="dxa"/>
                  <w:tcBorders>
                    <w:top w:val="single" w:sz="2" w:space="0" w:color="auto"/>
                  </w:tcBorders>
                  <w:shd w:val="clear" w:color="auto" w:fill="CCECFF"/>
                </w:tcPr>
                <w:p w14:paraId="6AAE1B1C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2" w:space="0" w:color="auto"/>
                  </w:tcBorders>
                  <w:shd w:val="clear" w:color="auto" w:fill="CCECFF"/>
                </w:tcPr>
                <w:p w14:paraId="3452FF47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2A0E2C" w:rsidRPr="00E2220B" w14:paraId="3D0E3B38" w14:textId="77777777" w:rsidTr="002A0E2C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01" w:type="dxa"/>
                  <w:shd w:val="clear" w:color="auto" w:fill="00B0F0"/>
                </w:tcPr>
                <w:p w14:paraId="09F0EC50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rPr>
                      <w:color w:val="FFFFFF" w:themeColor="background1"/>
                      <w:sz w:val="18"/>
                      <w:szCs w:val="18"/>
                    </w:rPr>
                  </w:pPr>
                  <w:r w:rsidRPr="00C2780D">
                    <w:rPr>
                      <w:color w:val="FFFFFF" w:themeColor="background1"/>
                      <w:sz w:val="18"/>
                      <w:szCs w:val="18"/>
                    </w:rPr>
                    <w:t>Prüfung der Forderungs</w:t>
                  </w:r>
                  <w:r w:rsidRPr="00C2780D">
                    <w:rPr>
                      <w:color w:val="FFFFFF" w:themeColor="background1"/>
                      <w:sz w:val="18"/>
                      <w:szCs w:val="18"/>
                      <w:highlight w:val="red"/>
                    </w:rPr>
                    <w:t>bewertung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7AA67CDF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/>
                      <w:color w:val="000000" w:themeColor="text1"/>
                      <w:sz w:val="18"/>
                      <w:szCs w:val="18"/>
                    </w:rPr>
                    <w:t>Analyse der Altersstruktur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14:paraId="60115F9C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 xml:space="preserve">Prüfung von </w:t>
                  </w:r>
                </w:p>
                <w:p w14:paraId="158DD365" w14:textId="77777777" w:rsidR="00C65622" w:rsidRPr="00C2780D" w:rsidRDefault="00C65622" w:rsidP="00F37B8C">
                  <w:pPr>
                    <w:pStyle w:val="Standardeinzug"/>
                    <w:numPr>
                      <w:ilvl w:val="0"/>
                      <w:numId w:val="33"/>
                    </w:numPr>
                    <w:spacing w:before="0"/>
                    <w:ind w:left="180" w:hanging="18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/>
                      <w:color w:val="000000" w:themeColor="text1"/>
                      <w:sz w:val="18"/>
                      <w:szCs w:val="18"/>
                    </w:rPr>
                    <w:t xml:space="preserve">Gutschriften, </w:t>
                  </w:r>
                </w:p>
                <w:p w14:paraId="7CF3767F" w14:textId="77777777" w:rsidR="00C65622" w:rsidRPr="00C2780D" w:rsidRDefault="00C65622" w:rsidP="00F37B8C">
                  <w:pPr>
                    <w:pStyle w:val="Standardeinzug"/>
                    <w:numPr>
                      <w:ilvl w:val="0"/>
                      <w:numId w:val="33"/>
                    </w:numPr>
                    <w:spacing w:before="0"/>
                    <w:ind w:left="180" w:hanging="18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/>
                      <w:color w:val="000000" w:themeColor="text1"/>
                      <w:sz w:val="18"/>
                      <w:szCs w:val="18"/>
                    </w:rPr>
                    <w:t xml:space="preserve">Reklamationen und </w:t>
                  </w:r>
                </w:p>
                <w:p w14:paraId="2315D7CE" w14:textId="77777777" w:rsidR="00C65622" w:rsidRPr="00C2780D" w:rsidRDefault="00C65622" w:rsidP="00F37B8C">
                  <w:pPr>
                    <w:pStyle w:val="Standardeinzug"/>
                    <w:numPr>
                      <w:ilvl w:val="0"/>
                      <w:numId w:val="33"/>
                    </w:numPr>
                    <w:spacing w:before="0"/>
                    <w:ind w:left="180" w:hanging="18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/>
                      <w:color w:val="000000" w:themeColor="text1"/>
                      <w:sz w:val="18"/>
                      <w:szCs w:val="18"/>
                    </w:rPr>
                    <w:t xml:space="preserve">Schriftverkehr </w:t>
                  </w:r>
                </w:p>
                <w:p w14:paraId="1804C272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/>
                      <w:color w:val="000000" w:themeColor="text1"/>
                      <w:sz w:val="18"/>
                      <w:szCs w:val="18"/>
                    </w:rPr>
                    <w:t>nach</w:t>
                  </w: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 xml:space="preserve"> dem Bilanzstichtag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09A44345" w14:textId="46A98F5B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sz w:val="18"/>
                      <w:szCs w:val="18"/>
                    </w:rPr>
                    <w:t xml:space="preserve">Beurteilung notwendiger </w:t>
                  </w:r>
                  <w:r w:rsidRPr="00C2780D">
                    <w:rPr>
                      <w:b/>
                      <w:sz w:val="18"/>
                      <w:szCs w:val="18"/>
                    </w:rPr>
                    <w:t>Einzelwertberichtigungen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14:paraId="7DB555DA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279" w:type="dxa"/>
                  <w:shd w:val="clear" w:color="auto" w:fill="auto"/>
                </w:tcPr>
                <w:p w14:paraId="30AB7758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2A0E2C" w:rsidRPr="00E2220B" w14:paraId="3847A745" w14:textId="77777777" w:rsidTr="002A0E2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01" w:type="dxa"/>
                  <w:shd w:val="clear" w:color="auto" w:fill="00B0F0"/>
                </w:tcPr>
                <w:p w14:paraId="66029B6C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rPr>
                      <w:color w:val="FFFFFF" w:themeColor="background1"/>
                      <w:sz w:val="18"/>
                      <w:szCs w:val="18"/>
                    </w:rPr>
                  </w:pPr>
                  <w:r w:rsidRPr="00C2780D">
                    <w:rPr>
                      <w:color w:val="FFFFFF" w:themeColor="background1"/>
                      <w:sz w:val="18"/>
                      <w:szCs w:val="18"/>
                    </w:rPr>
                    <w:t xml:space="preserve">Reaktion auf mögliche </w:t>
                  </w:r>
                  <w:r w:rsidRPr="00C2780D">
                    <w:rPr>
                      <w:color w:val="FFFFFF" w:themeColor="background1"/>
                      <w:sz w:val="18"/>
                      <w:szCs w:val="18"/>
                      <w:highlight w:val="red"/>
                    </w:rPr>
                    <w:t>Fraud-</w:t>
                  </w:r>
                  <w:r>
                    <w:rPr>
                      <w:color w:val="FFFFFF" w:themeColor="background1"/>
                      <w:sz w:val="18"/>
                      <w:szCs w:val="18"/>
                      <w:highlight w:val="red"/>
                    </w:rPr>
                    <w:br/>
                  </w:r>
                  <w:r w:rsidRPr="00C2780D">
                    <w:rPr>
                      <w:color w:val="FFFFFF" w:themeColor="background1"/>
                      <w:sz w:val="18"/>
                      <w:szCs w:val="18"/>
                      <w:highlight w:val="red"/>
                    </w:rPr>
                    <w:t>Indikatoren</w:t>
                  </w:r>
                </w:p>
              </w:tc>
              <w:tc>
                <w:tcPr>
                  <w:tcW w:w="1418" w:type="dxa"/>
                  <w:shd w:val="clear" w:color="auto" w:fill="CCECFF"/>
                </w:tcPr>
                <w:p w14:paraId="0D117466" w14:textId="1872D7B3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>Analyse</w:t>
                  </w:r>
                  <w:r w:rsidR="002A0E2C">
                    <w:rPr>
                      <w:color w:val="000000" w:themeColor="text1"/>
                      <w:sz w:val="18"/>
                      <w:szCs w:val="18"/>
                    </w:rPr>
                    <w:br/>
                  </w:r>
                  <w:r w:rsidRPr="00C2780D">
                    <w:rPr>
                      <w:b/>
                      <w:color w:val="000000" w:themeColor="text1"/>
                      <w:sz w:val="18"/>
                      <w:szCs w:val="18"/>
                    </w:rPr>
                    <w:t>manueller</w:t>
                  </w:r>
                  <w:r w:rsidR="002A0E2C">
                    <w:rPr>
                      <w:b/>
                      <w:color w:val="000000" w:themeColor="text1"/>
                      <w:sz w:val="18"/>
                      <w:szCs w:val="18"/>
                    </w:rPr>
                    <w:br/>
                  </w:r>
                  <w:r w:rsidRPr="00C2780D">
                    <w:rPr>
                      <w:b/>
                      <w:color w:val="000000" w:themeColor="text1"/>
                      <w:sz w:val="18"/>
                      <w:szCs w:val="18"/>
                    </w:rPr>
                    <w:t>Buchungen kurz vor dem Stichtag</w:t>
                  </w:r>
                </w:p>
              </w:tc>
              <w:tc>
                <w:tcPr>
                  <w:tcW w:w="1559" w:type="dxa"/>
                  <w:shd w:val="clear" w:color="auto" w:fill="CCECFF"/>
                </w:tcPr>
                <w:p w14:paraId="71AB31B0" w14:textId="0948CA8A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 xml:space="preserve">Prüfung </w:t>
                  </w:r>
                  <w:r w:rsidRPr="00C2780D">
                    <w:rPr>
                      <w:b/>
                      <w:color w:val="000000" w:themeColor="text1"/>
                      <w:sz w:val="18"/>
                      <w:szCs w:val="18"/>
                    </w:rPr>
                    <w:t xml:space="preserve">ungewöhnliche </w:t>
                  </w:r>
                  <w:r w:rsidR="002A0E2C">
                    <w:rPr>
                      <w:b/>
                      <w:color w:val="000000" w:themeColor="text1"/>
                      <w:sz w:val="18"/>
                      <w:szCs w:val="18"/>
                    </w:rPr>
                    <w:t>F</w:t>
                  </w:r>
                  <w:r w:rsidRPr="00C2780D">
                    <w:rPr>
                      <w:b/>
                      <w:color w:val="000000" w:themeColor="text1"/>
                      <w:sz w:val="18"/>
                      <w:szCs w:val="18"/>
                    </w:rPr>
                    <w:t>reigaben durch Vertrieb oder Geschäftsführung</w:t>
                  </w:r>
                </w:p>
              </w:tc>
              <w:tc>
                <w:tcPr>
                  <w:tcW w:w="1418" w:type="dxa"/>
                  <w:shd w:val="clear" w:color="auto" w:fill="CCECFF"/>
                </w:tcPr>
                <w:p w14:paraId="4F9E1576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/>
                      <w:sz w:val="18"/>
                      <w:szCs w:val="18"/>
                    </w:rPr>
                    <w:t>Untersuchung auffälliger Rundbeträge oder Sondereinträge</w:t>
                  </w:r>
                </w:p>
              </w:tc>
              <w:tc>
                <w:tcPr>
                  <w:tcW w:w="1275" w:type="dxa"/>
                  <w:shd w:val="clear" w:color="auto" w:fill="CCECFF"/>
                </w:tcPr>
                <w:p w14:paraId="7EAA38B0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279" w:type="dxa"/>
                  <w:shd w:val="clear" w:color="auto" w:fill="CCECFF"/>
                </w:tcPr>
                <w:p w14:paraId="634DBC8F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/>
                      <w:sz w:val="18"/>
                      <w:szCs w:val="18"/>
                    </w:rPr>
                    <w:t>Würdigung des Ergebnisdrucks und der Bankkennzahlen</w:t>
                  </w:r>
                </w:p>
              </w:tc>
            </w:tr>
          </w:tbl>
          <w:p w14:paraId="6C00873C" w14:textId="77777777" w:rsidR="00C65622" w:rsidRPr="000B238B" w:rsidRDefault="00C65622" w:rsidP="00F37B8C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8362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72FC4D1E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09F506A9" w14:textId="77777777" w:rsidR="00C65622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  <w:r w:rsidRPr="00F7061D">
              <w:rPr>
                <w:b/>
                <w:bCs/>
                <w:sz w:val="20"/>
              </w:rPr>
              <w:t>28</w:t>
            </w:r>
          </w:p>
          <w:p w14:paraId="4E27FB61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2EC35445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7B5F427C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15A556D4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4CAAF9DA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6F3CF5E2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0F276F3F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107DCFEA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29DB6C3B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</w:t>
            </w:r>
          </w:p>
          <w:p w14:paraId="1945737C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0725FC21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393B070B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306E7605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</w:t>
            </w:r>
          </w:p>
          <w:p w14:paraId="1165FC8D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760DED6B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0DDA5BAC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2A6E63C5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7043C69D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43D56B35" w14:textId="4B8759CE" w:rsidR="00F7061D" w:rsidRP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</w:t>
            </w:r>
          </w:p>
        </w:tc>
      </w:tr>
    </w:tbl>
    <w:p w14:paraId="2E787312" w14:textId="77777777" w:rsidR="00C41348" w:rsidRDefault="00C41348">
      <w:r>
        <w:br w:type="page"/>
      </w:r>
    </w:p>
    <w:tbl>
      <w:tblPr>
        <w:tblStyle w:val="Tabellenraster"/>
        <w:tblW w:w="9067" w:type="dxa"/>
        <w:tblLayout w:type="fixed"/>
        <w:tblLook w:val="04A0" w:firstRow="1" w:lastRow="0" w:firstColumn="1" w:lastColumn="0" w:noHBand="0" w:noVBand="1"/>
      </w:tblPr>
      <w:tblGrid>
        <w:gridCol w:w="384"/>
        <w:gridCol w:w="8116"/>
        <w:gridCol w:w="567"/>
      </w:tblGrid>
      <w:tr w:rsidR="00FD2FF6" w:rsidRPr="00D74A1A" w14:paraId="4CB2DF02" w14:textId="57BF69B6" w:rsidTr="00F075AD">
        <w:tc>
          <w:tcPr>
            <w:tcW w:w="38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5D8958" w14:textId="3C15E17E" w:rsidR="00FD2FF6" w:rsidRPr="00D74A1A" w:rsidRDefault="00FD2FF6" w:rsidP="007C5F8A">
            <w:pPr>
              <w:spacing w:before="60" w:after="60"/>
              <w:jc w:val="center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lastRenderedPageBreak/>
              <w:t>7.</w:t>
            </w:r>
          </w:p>
        </w:tc>
        <w:tc>
          <w:tcPr>
            <w:tcW w:w="8116" w:type="dxa"/>
            <w:tcBorders>
              <w:bottom w:val="nil"/>
            </w:tcBorders>
            <w:shd w:val="clear" w:color="auto" w:fill="D9D9D9" w:themeFill="background1" w:themeFillShade="D9"/>
          </w:tcPr>
          <w:p w14:paraId="7832B767" w14:textId="1CE01387" w:rsidR="00FD2FF6" w:rsidRPr="00D74A1A" w:rsidRDefault="00FD2FF6" w:rsidP="00D74A1A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Vorläufige Fehlerbeurteilung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547628D" w14:textId="1768B84C" w:rsidR="00FD2FF6" w:rsidRPr="00FD2FF6" w:rsidRDefault="00FD2FF6" w:rsidP="00D74A1A">
            <w:pPr>
              <w:spacing w:before="60" w:after="60"/>
              <w:jc w:val="left"/>
              <w:rPr>
                <w:b/>
                <w:bCs/>
                <w:sz w:val="22"/>
                <w:szCs w:val="28"/>
              </w:rPr>
            </w:pPr>
            <w:r w:rsidRPr="00FD2FF6">
              <w:rPr>
                <w:b/>
                <w:bCs/>
                <w:sz w:val="22"/>
                <w:szCs w:val="28"/>
              </w:rPr>
              <w:t>Tz.</w:t>
            </w:r>
          </w:p>
        </w:tc>
      </w:tr>
      <w:tr w:rsidR="00F075AD" w:rsidRPr="00F075AD" w14:paraId="051936B6" w14:textId="77777777" w:rsidTr="00F075AD"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4B3ED1" w14:textId="77777777" w:rsidR="00F075AD" w:rsidRPr="00F075AD" w:rsidRDefault="00F075AD" w:rsidP="007C5F8A">
            <w:pPr>
              <w:spacing w:before="60" w:after="60"/>
              <w:jc w:val="center"/>
              <w:rPr>
                <w:b/>
                <w:bCs/>
                <w:sz w:val="4"/>
                <w:szCs w:val="4"/>
              </w:rPr>
            </w:pPr>
          </w:p>
        </w:tc>
        <w:tc>
          <w:tcPr>
            <w:tcW w:w="811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B5BEE0" w14:textId="77777777" w:rsidR="00F075AD" w:rsidRPr="00F075AD" w:rsidRDefault="00F075AD" w:rsidP="00D74A1A">
            <w:pPr>
              <w:spacing w:before="60" w:after="60"/>
              <w:jc w:val="left"/>
              <w:rPr>
                <w:b/>
                <w:bCs/>
                <w:sz w:val="4"/>
                <w:szCs w:val="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068873E" w14:textId="77777777" w:rsidR="00F075AD" w:rsidRPr="00F075AD" w:rsidRDefault="00F075AD" w:rsidP="00D74A1A">
            <w:pPr>
              <w:spacing w:before="60" w:after="60"/>
              <w:jc w:val="left"/>
              <w:rPr>
                <w:b/>
                <w:bCs/>
                <w:sz w:val="4"/>
                <w:szCs w:val="4"/>
              </w:rPr>
            </w:pPr>
          </w:p>
        </w:tc>
      </w:tr>
      <w:tr w:rsidR="00FD2FF6" w:rsidRPr="000B238B" w14:paraId="078A8A18" w14:textId="7E9CA997" w:rsidTr="00F075AD">
        <w:trPr>
          <w:trHeight w:val="5102"/>
        </w:trPr>
        <w:tc>
          <w:tcPr>
            <w:tcW w:w="384" w:type="dxa"/>
            <w:tcBorders>
              <w:top w:val="nil"/>
              <w:bottom w:val="nil"/>
              <w:right w:val="single" w:sz="4" w:space="0" w:color="auto"/>
            </w:tcBorders>
          </w:tcPr>
          <w:p w14:paraId="7888E67F" w14:textId="77777777" w:rsidR="00FD2FF6" w:rsidRPr="000B238B" w:rsidRDefault="00FD2FF6" w:rsidP="007A5E29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81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tbl>
            <w:tblPr>
              <w:tblStyle w:val="Gitternetztabelle4Akzent1"/>
              <w:tblW w:w="800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74" w:type="dxa"/>
                <w:bottom w:w="74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1"/>
              <w:gridCol w:w="851"/>
              <w:gridCol w:w="1276"/>
              <w:gridCol w:w="2551"/>
              <w:gridCol w:w="2126"/>
            </w:tblGrid>
            <w:tr w:rsidR="00FD2FF6" w:rsidRPr="0056449E" w14:paraId="6B1AD09F" w14:textId="77777777" w:rsidTr="00F4407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01" w:type="dxa"/>
                  <w:shd w:val="clear" w:color="auto" w:fill="00B0F0"/>
                  <w:vAlign w:val="center"/>
                </w:tcPr>
                <w:p w14:paraId="68E08126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712450">
                    <w:rPr>
                      <w:sz w:val="20"/>
                    </w:rPr>
                    <w:t>Datum</w:t>
                  </w:r>
                </w:p>
              </w:tc>
              <w:tc>
                <w:tcPr>
                  <w:tcW w:w="851" w:type="dxa"/>
                  <w:shd w:val="clear" w:color="auto" w:fill="00B0F0"/>
                  <w:vAlign w:val="center"/>
                </w:tcPr>
                <w:p w14:paraId="07C7851F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712450">
                    <w:rPr>
                      <w:sz w:val="20"/>
                    </w:rPr>
                    <w:t>Kunde</w:t>
                  </w:r>
                </w:p>
              </w:tc>
              <w:tc>
                <w:tcPr>
                  <w:tcW w:w="1276" w:type="dxa"/>
                  <w:shd w:val="clear" w:color="auto" w:fill="00B0F0"/>
                  <w:vAlign w:val="center"/>
                </w:tcPr>
                <w:p w14:paraId="0C4AA279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712450">
                    <w:rPr>
                      <w:sz w:val="20"/>
                    </w:rPr>
                    <w:t>Umsatz 20X1</w:t>
                  </w:r>
                </w:p>
              </w:tc>
              <w:tc>
                <w:tcPr>
                  <w:tcW w:w="2551" w:type="dxa"/>
                  <w:tcBorders>
                    <w:right w:val="single" w:sz="4" w:space="0" w:color="auto"/>
                  </w:tcBorders>
                  <w:shd w:val="clear" w:color="auto" w:fill="00B0F0"/>
                  <w:vAlign w:val="center"/>
                </w:tcPr>
                <w:p w14:paraId="2647B5E1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712450">
                    <w:rPr>
                      <w:sz w:val="20"/>
                    </w:rPr>
                    <w:t>Hinweis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B0F0"/>
                  <w:vAlign w:val="center"/>
                </w:tcPr>
                <w:p w14:paraId="28193BE0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>
                    <w:rPr>
                      <w:sz w:val="20"/>
                    </w:rPr>
                    <w:t>Mögliche unzulässige Umsatzerhöhung</w:t>
                  </w:r>
                </w:p>
              </w:tc>
            </w:tr>
            <w:tr w:rsidR="00FD2FF6" w:rsidRPr="0056449E" w14:paraId="19C65CD5" w14:textId="77777777" w:rsidTr="00F4407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01" w:type="dxa"/>
                  <w:shd w:val="clear" w:color="auto" w:fill="auto"/>
                  <w:vAlign w:val="center"/>
                </w:tcPr>
                <w:p w14:paraId="7EC25234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712450">
                    <w:rPr>
                      <w:sz w:val="20"/>
                    </w:rPr>
                    <w:t>18.01.20X2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7FD88B33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712450">
                    <w:rPr>
                      <w:b/>
                      <w:bCs/>
                      <w:sz w:val="20"/>
                    </w:rPr>
                    <w:t>Beta AG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14:paraId="31611C8A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712450">
                    <w:rPr>
                      <w:sz w:val="20"/>
                    </w:rPr>
                    <w:t>260 TEUR</w:t>
                  </w:r>
                </w:p>
              </w:tc>
              <w:tc>
                <w:tcPr>
                  <w:tcW w:w="2551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909B18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712450">
                    <w:rPr>
                      <w:sz w:val="20"/>
                    </w:rPr>
                    <w:t>Eher unkritisch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79AD411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</w:p>
              </w:tc>
            </w:tr>
            <w:tr w:rsidR="00FD2FF6" w:rsidRPr="0056449E" w14:paraId="0C268775" w14:textId="77777777" w:rsidTr="00F44076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01" w:type="dxa"/>
                  <w:shd w:val="clear" w:color="auto" w:fill="CCECFF"/>
                  <w:vAlign w:val="center"/>
                </w:tcPr>
                <w:p w14:paraId="69E403E2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851" w:type="dxa"/>
                  <w:shd w:val="clear" w:color="auto" w:fill="CCECFF"/>
                  <w:vAlign w:val="center"/>
                </w:tcPr>
                <w:p w14:paraId="6B75F141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712450">
                    <w:rPr>
                      <w:b/>
                      <w:bCs/>
                      <w:sz w:val="20"/>
                    </w:rPr>
                    <w:t>Beta AG</w:t>
                  </w:r>
                </w:p>
              </w:tc>
              <w:tc>
                <w:tcPr>
                  <w:tcW w:w="1276" w:type="dxa"/>
                  <w:shd w:val="clear" w:color="auto" w:fill="CCECFF"/>
                  <w:vAlign w:val="center"/>
                </w:tcPr>
                <w:p w14:paraId="26B549FE" w14:textId="7C145B34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712450">
                    <w:rPr>
                      <w:sz w:val="20"/>
                    </w:rPr>
                    <w:t>410 TEUR</w:t>
                  </w:r>
                </w:p>
              </w:tc>
              <w:tc>
                <w:tcPr>
                  <w:tcW w:w="2551" w:type="dxa"/>
                  <w:tcBorders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13E46706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712450">
                    <w:rPr>
                      <w:b/>
                      <w:bCs/>
                      <w:sz w:val="20"/>
                    </w:rPr>
                    <w:t>Kritisch</w:t>
                  </w:r>
                  <w:r w:rsidRPr="00712450">
                    <w:rPr>
                      <w:sz w:val="20"/>
                    </w:rPr>
                    <w:t>; Lieferung Januar; Gutschrift Januar</w:t>
                  </w:r>
                  <w:r>
                    <w:rPr>
                      <w:sz w:val="20"/>
                    </w:rPr>
                    <w:t xml:space="preserve"> </w:t>
                  </w:r>
                  <w:r w:rsidRPr="00A4521B">
                    <w:rPr>
                      <w:b/>
                      <w:bCs/>
                      <w:sz w:val="20"/>
                    </w:rPr>
                    <w:t>90 TEUR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3C510B2D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90 TEUR</w:t>
                  </w:r>
                </w:p>
              </w:tc>
            </w:tr>
            <w:tr w:rsidR="00FD2FF6" w:rsidRPr="0056449E" w14:paraId="76E68A7E" w14:textId="77777777" w:rsidTr="00F4407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01" w:type="dxa"/>
                  <w:shd w:val="clear" w:color="auto" w:fill="auto"/>
                  <w:vAlign w:val="center"/>
                </w:tcPr>
                <w:p w14:paraId="3D273945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712450">
                    <w:rPr>
                      <w:sz w:val="20"/>
                    </w:rPr>
                    <w:t>15.02.20X2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24CCD486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proofErr w:type="spellStart"/>
                  <w:r w:rsidRPr="00712450">
                    <w:rPr>
                      <w:b/>
                      <w:bCs/>
                      <w:sz w:val="20"/>
                    </w:rPr>
                    <w:t>Carbo</w:t>
                  </w:r>
                  <w:proofErr w:type="spellEnd"/>
                  <w:r w:rsidRPr="00712450">
                    <w:rPr>
                      <w:b/>
                      <w:bCs/>
                      <w:sz w:val="20"/>
                    </w:rPr>
                    <w:t xml:space="preserve"> KG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14:paraId="6101E4F4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712450">
                    <w:rPr>
                      <w:sz w:val="20"/>
                    </w:rPr>
                    <w:t>285 TEUR</w:t>
                  </w:r>
                </w:p>
              </w:tc>
              <w:tc>
                <w:tcPr>
                  <w:tcW w:w="2551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0B96166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A4521B">
                    <w:rPr>
                      <w:b/>
                      <w:bCs/>
                      <w:color w:val="000000" w:themeColor="text1"/>
                      <w:sz w:val="20"/>
                    </w:rPr>
                    <w:t>Vollständig bezahlt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2DA4A18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</w:p>
                <w:p w14:paraId="0B592B80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</w:p>
              </w:tc>
            </w:tr>
            <w:tr w:rsidR="00FD2FF6" w:rsidRPr="0056449E" w14:paraId="6EA8E629" w14:textId="77777777" w:rsidTr="00F44076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01" w:type="dxa"/>
                  <w:shd w:val="clear" w:color="auto" w:fill="CCECFF"/>
                  <w:vAlign w:val="center"/>
                </w:tcPr>
                <w:p w14:paraId="055BEF11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712450">
                    <w:rPr>
                      <w:sz w:val="20"/>
                    </w:rPr>
                    <w:t>20.01.20X2</w:t>
                  </w:r>
                </w:p>
              </w:tc>
              <w:tc>
                <w:tcPr>
                  <w:tcW w:w="851" w:type="dxa"/>
                  <w:shd w:val="clear" w:color="auto" w:fill="CCECFF"/>
                  <w:vAlign w:val="center"/>
                </w:tcPr>
                <w:p w14:paraId="32EF07B7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712450">
                    <w:rPr>
                      <w:b/>
                      <w:bCs/>
                      <w:sz w:val="20"/>
                    </w:rPr>
                    <w:t>Delta GmbH</w:t>
                  </w:r>
                </w:p>
              </w:tc>
              <w:tc>
                <w:tcPr>
                  <w:tcW w:w="1276" w:type="dxa"/>
                  <w:shd w:val="clear" w:color="auto" w:fill="CCECFF"/>
                  <w:vAlign w:val="center"/>
                </w:tcPr>
                <w:p w14:paraId="1707B539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712450">
                    <w:rPr>
                      <w:sz w:val="20"/>
                    </w:rPr>
                    <w:t>225 TEUR</w:t>
                  </w:r>
                </w:p>
              </w:tc>
              <w:tc>
                <w:tcPr>
                  <w:tcW w:w="2551" w:type="dxa"/>
                  <w:tcBorders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1DC018F6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Vollständige Bezahlung; aber Reklamation wegen Transportschaden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6D8A5341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60 EUR</w:t>
                  </w:r>
                </w:p>
              </w:tc>
            </w:tr>
            <w:tr w:rsidR="00FD2FF6" w:rsidRPr="0056449E" w14:paraId="174CDC1A" w14:textId="77777777" w:rsidTr="00F4407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01" w:type="dxa"/>
                  <w:shd w:val="clear" w:color="auto" w:fill="auto"/>
                  <w:vAlign w:val="center"/>
                </w:tcPr>
                <w:p w14:paraId="6092B558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712450">
                    <w:rPr>
                      <w:sz w:val="20"/>
                    </w:rPr>
                    <w:t>26.01.20X2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7743D3F2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712450">
                    <w:rPr>
                      <w:b/>
                      <w:bCs/>
                      <w:sz w:val="20"/>
                    </w:rPr>
                    <w:t>Epsilon GmbH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14:paraId="0026E919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712450">
                    <w:rPr>
                      <w:sz w:val="20"/>
                    </w:rPr>
                    <w:t>180 TEUR</w:t>
                  </w:r>
                </w:p>
              </w:tc>
              <w:tc>
                <w:tcPr>
                  <w:tcW w:w="2551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FC9130F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712450">
                    <w:rPr>
                      <w:sz w:val="20"/>
                    </w:rPr>
                    <w:t>Auftrag storniert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FED2263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180 TEUR</w:t>
                  </w:r>
                </w:p>
              </w:tc>
            </w:tr>
            <w:tr w:rsidR="00FD2FF6" w:rsidRPr="0056449E" w14:paraId="0630CF5A" w14:textId="77777777" w:rsidTr="00F44076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01" w:type="dxa"/>
                  <w:shd w:val="clear" w:color="auto" w:fill="auto"/>
                  <w:vAlign w:val="center"/>
                </w:tcPr>
                <w:p w14:paraId="7AA48465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14780451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14:paraId="5B4A4102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</w:p>
              </w:tc>
              <w:tc>
                <w:tcPr>
                  <w:tcW w:w="2551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ACE2A9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FF0000"/>
                      <w:sz w:val="20"/>
                    </w:rPr>
                    <w:t>Fehlerrisiko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5804DAD" w14:textId="77777777" w:rsidR="00FD2FF6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sz w:val="20"/>
                    </w:rPr>
                  </w:pPr>
                  <w:r w:rsidRPr="00A4521B">
                    <w:rPr>
                      <w:b/>
                      <w:color w:val="FFFFFF" w:themeColor="background1"/>
                      <w:sz w:val="20"/>
                      <w:highlight w:val="red"/>
                    </w:rPr>
                    <w:t>330 TEUR</w:t>
                  </w:r>
                </w:p>
              </w:tc>
            </w:tr>
          </w:tbl>
          <w:p w14:paraId="36FF9F2E" w14:textId="77777777" w:rsidR="00FD2FF6" w:rsidRPr="000B238B" w:rsidRDefault="00FD2FF6" w:rsidP="007A5E29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</w:tcBorders>
          </w:tcPr>
          <w:p w14:paraId="261E400D" w14:textId="77777777" w:rsidR="00FD2FF6" w:rsidRP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20CE4FE6" w14:textId="77777777" w:rsidR="00FD2FF6" w:rsidRP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7F99A24C" w14:textId="77777777" w:rsidR="00FD2FF6" w:rsidRP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5A3D8650" w14:textId="77777777" w:rsidR="00FD2FF6" w:rsidRP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  <w:r w:rsidRPr="00FD2FF6">
              <w:rPr>
                <w:b/>
                <w:bCs/>
                <w:sz w:val="20"/>
              </w:rPr>
              <w:t>32</w:t>
            </w:r>
          </w:p>
          <w:p w14:paraId="6509EE82" w14:textId="77777777" w:rsidR="00FD2FF6" w:rsidRP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1598F134" w14:textId="77777777" w:rsid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  <w:r w:rsidRPr="00FD2FF6">
              <w:rPr>
                <w:b/>
                <w:bCs/>
                <w:sz w:val="20"/>
              </w:rPr>
              <w:t>33</w:t>
            </w:r>
          </w:p>
          <w:p w14:paraId="2BFAB309" w14:textId="77777777" w:rsid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3336D376" w14:textId="77777777" w:rsid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68837759" w14:textId="77777777" w:rsid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</w:t>
            </w:r>
          </w:p>
          <w:p w14:paraId="438CE650" w14:textId="77777777" w:rsid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4BB86B7A" w14:textId="77777777" w:rsid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3A75F170" w14:textId="77777777" w:rsid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</w:t>
            </w:r>
          </w:p>
          <w:p w14:paraId="240D98FE" w14:textId="77777777" w:rsid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65BF8299" w14:textId="77777777" w:rsid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</w:t>
            </w:r>
          </w:p>
          <w:p w14:paraId="0E7E358F" w14:textId="77777777" w:rsid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5B22F50C" w14:textId="235F21B7" w:rsidR="00FD2FF6" w:rsidRP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</w:t>
            </w:r>
          </w:p>
        </w:tc>
      </w:tr>
      <w:tr w:rsidR="00FD2FF6" w:rsidRPr="00F075AD" w14:paraId="701D4564" w14:textId="671FBC7A" w:rsidTr="00F075AD"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7BECEB" w14:textId="77777777" w:rsidR="00FD2FF6" w:rsidRPr="00F075AD" w:rsidRDefault="00FD2FF6" w:rsidP="007A5E29">
            <w:pPr>
              <w:spacing w:before="0"/>
              <w:jc w:val="left"/>
              <w:rPr>
                <w:sz w:val="4"/>
                <w:szCs w:val="4"/>
              </w:rPr>
            </w:pPr>
          </w:p>
        </w:tc>
        <w:tc>
          <w:tcPr>
            <w:tcW w:w="8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DDFF" w14:textId="77777777" w:rsidR="00FD2FF6" w:rsidRPr="00F075AD" w:rsidRDefault="00FD2FF6" w:rsidP="007A5E29">
            <w:pPr>
              <w:spacing w:before="0"/>
              <w:jc w:val="left"/>
              <w:rPr>
                <w:sz w:val="4"/>
                <w:szCs w:val="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8E7C78" w14:textId="77777777" w:rsidR="00FD2FF6" w:rsidRPr="00F075AD" w:rsidRDefault="00FD2FF6" w:rsidP="00FD2FF6">
            <w:pPr>
              <w:spacing w:before="60" w:after="60"/>
              <w:jc w:val="left"/>
              <w:rPr>
                <w:b/>
                <w:bCs/>
                <w:sz w:val="4"/>
                <w:szCs w:val="4"/>
              </w:rPr>
            </w:pPr>
          </w:p>
        </w:tc>
      </w:tr>
      <w:tr w:rsidR="00FD2FF6" w:rsidRPr="000B238B" w14:paraId="7A6AACBA" w14:textId="4049F3DE" w:rsidTr="00F075AD">
        <w:tc>
          <w:tcPr>
            <w:tcW w:w="384" w:type="dxa"/>
            <w:tcBorders>
              <w:top w:val="nil"/>
            </w:tcBorders>
          </w:tcPr>
          <w:p w14:paraId="0D9E38D9" w14:textId="77777777" w:rsidR="00FD2FF6" w:rsidRPr="000B238B" w:rsidRDefault="00FD2FF6" w:rsidP="007A5E29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8116" w:type="dxa"/>
            <w:tcBorders>
              <w:top w:val="single" w:sz="4" w:space="0" w:color="auto"/>
            </w:tcBorders>
          </w:tcPr>
          <w:p w14:paraId="717B62D1" w14:textId="77777777" w:rsidR="00FD2FF6" w:rsidRPr="007A5E29" w:rsidRDefault="00FD2FF6" w:rsidP="007A5E29">
            <w:pPr>
              <w:pStyle w:val="Standardeinzug"/>
              <w:spacing w:before="60" w:after="60"/>
              <w:ind w:left="0"/>
              <w:rPr>
                <w:color w:val="000000" w:themeColor="text1"/>
                <w:sz w:val="20"/>
              </w:rPr>
            </w:pPr>
            <w:r w:rsidRPr="007A5E29">
              <w:rPr>
                <w:color w:val="000000" w:themeColor="text1"/>
                <w:sz w:val="20"/>
              </w:rPr>
              <w:t xml:space="preserve">Die festgestellten möglichen Fehler sind </w:t>
            </w:r>
            <w:r w:rsidRPr="007A5E29">
              <w:rPr>
                <w:b/>
                <w:bCs/>
                <w:color w:val="000000" w:themeColor="text1"/>
                <w:sz w:val="20"/>
              </w:rPr>
              <w:t>nach ISA [DE] 450 nicht nur quantitativ, sondern auch qualitativ zu würdigen.</w:t>
            </w:r>
            <w:r w:rsidRPr="007A5E29">
              <w:rPr>
                <w:color w:val="000000" w:themeColor="text1"/>
                <w:sz w:val="20"/>
              </w:rPr>
              <w:t xml:space="preserve"> </w:t>
            </w:r>
          </w:p>
          <w:p w14:paraId="09F7970E" w14:textId="1816FA39" w:rsidR="00FD2FF6" w:rsidRPr="000B238B" w:rsidRDefault="00FD2FF6" w:rsidP="007578ED">
            <w:pPr>
              <w:spacing w:before="0" w:after="60"/>
              <w:jc w:val="left"/>
              <w:rPr>
                <w:sz w:val="20"/>
                <w:szCs w:val="24"/>
              </w:rPr>
            </w:pPr>
            <w:r w:rsidRPr="007A5E29">
              <w:rPr>
                <w:color w:val="000000" w:themeColor="text1"/>
                <w:sz w:val="20"/>
              </w:rPr>
              <w:t xml:space="preserve">Wenn der Mandant die notwendigen </w:t>
            </w:r>
            <w:r w:rsidRPr="007A5E29">
              <w:rPr>
                <w:b/>
                <w:bCs/>
                <w:color w:val="000000" w:themeColor="text1"/>
                <w:sz w:val="20"/>
              </w:rPr>
              <w:t>Korrekturen nicht bucht</w:t>
            </w:r>
            <w:r w:rsidRPr="007A5E29">
              <w:rPr>
                <w:color w:val="000000" w:themeColor="text1"/>
                <w:sz w:val="20"/>
              </w:rPr>
              <w:t xml:space="preserve">, ist zu prüfen, ob dies </w:t>
            </w:r>
            <w:r w:rsidRPr="007A5E29">
              <w:rPr>
                <w:b/>
                <w:bCs/>
                <w:color w:val="000000" w:themeColor="text1"/>
                <w:sz w:val="20"/>
              </w:rPr>
              <w:t>Auswirkungen auf das Prüfungsurteil</w:t>
            </w:r>
            <w:r w:rsidRPr="007A5E29">
              <w:rPr>
                <w:color w:val="000000" w:themeColor="text1"/>
                <w:sz w:val="20"/>
              </w:rPr>
              <w:t xml:space="preserve"> hat</w:t>
            </w:r>
            <w:r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567" w:type="dxa"/>
            <w:tcBorders>
              <w:top w:val="nil"/>
            </w:tcBorders>
          </w:tcPr>
          <w:p w14:paraId="701D512E" w14:textId="11E4C135" w:rsidR="00FD2FF6" w:rsidRP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  <w:r w:rsidRPr="00FD2FF6">
              <w:rPr>
                <w:b/>
                <w:bCs/>
                <w:sz w:val="20"/>
              </w:rPr>
              <w:t>38</w:t>
            </w:r>
          </w:p>
        </w:tc>
      </w:tr>
      <w:bookmarkEnd w:id="0"/>
    </w:tbl>
    <w:p w14:paraId="54B7255D" w14:textId="783759CC" w:rsidR="00110B8B" w:rsidRDefault="00110B8B">
      <w:pPr>
        <w:spacing w:before="0"/>
        <w:jc w:val="left"/>
        <w:rPr>
          <w:szCs w:val="32"/>
        </w:rPr>
      </w:pPr>
    </w:p>
    <w:sectPr w:rsidR="00110B8B" w:rsidSect="00710C6F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7" w:h="16839" w:code="9"/>
      <w:pgMar w:top="1100" w:right="1701" w:bottom="1134" w:left="1134" w:header="113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0AEFC" w14:textId="77777777" w:rsidR="001D08E4" w:rsidRDefault="001D08E4">
      <w:pPr>
        <w:spacing w:before="0"/>
      </w:pPr>
      <w:r>
        <w:separator/>
      </w:r>
    </w:p>
  </w:endnote>
  <w:endnote w:type="continuationSeparator" w:id="0">
    <w:p w14:paraId="42EE7326" w14:textId="77777777" w:rsidR="001D08E4" w:rsidRDefault="001D08E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466"/>
      <w:gridCol w:w="4143"/>
      <w:gridCol w:w="2466"/>
    </w:tblGrid>
    <w:tr w:rsidR="00710C6F" w14:paraId="00F20A34" w14:textId="77777777" w:rsidTr="003B2232">
      <w:trPr>
        <w:trHeight w:hRule="exact" w:val="1332"/>
      </w:trPr>
      <w:tc>
        <w:tcPr>
          <w:tcW w:w="2466" w:type="dxa"/>
          <w:vAlign w:val="bottom"/>
        </w:tcPr>
        <w:p w14:paraId="1087EF1D" w14:textId="77777777" w:rsidR="00710C6F" w:rsidRPr="00D9001A" w:rsidRDefault="00710C6F" w:rsidP="00710C6F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D9001A">
            <w:rPr>
              <w:sz w:val="20"/>
            </w:rPr>
            <w:t xml:space="preserve">Seite </w:t>
          </w:r>
          <w:r w:rsidRPr="00D9001A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D9001A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D9001A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D9001A">
            <w:rPr>
              <w:rFonts w:eastAsiaTheme="minorHAnsi" w:cstheme="minorBidi"/>
              <w:sz w:val="20"/>
              <w:lang w:eastAsia="en-US"/>
            </w:rPr>
            <w:t>1</w:t>
          </w:r>
          <w:r w:rsidRPr="00D9001A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D9001A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482588852"/>
              <w:docPartObj>
                <w:docPartGallery w:val="Page Numbers (Top of Page)"/>
                <w:docPartUnique/>
              </w:docPartObj>
            </w:sdtPr>
            <w:sdtEndPr/>
            <w:sdtContent>
              <w:r w:rsidRPr="00D9001A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49ECDD5D" w14:textId="755C307D" w:rsidR="00710C6F" w:rsidRPr="005F3383" w:rsidRDefault="00D74A1A" w:rsidP="00710C6F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UWP 2</w:t>
          </w:r>
          <w:r w:rsidR="00710C6F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2026</w:t>
          </w:r>
        </w:p>
      </w:tc>
      <w:tc>
        <w:tcPr>
          <w:tcW w:w="4143" w:type="dxa"/>
          <w:vAlign w:val="bottom"/>
        </w:tcPr>
        <w:p w14:paraId="1EF50A9C" w14:textId="77777777" w:rsidR="00710C6F" w:rsidRDefault="007B0AF3" w:rsidP="00710C6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 w:rsidRPr="00150703">
            <w:rPr>
              <w:noProof/>
            </w:rPr>
            <w:drawing>
              <wp:inline distT="0" distB="0" distL="0" distR="0" wp14:anchorId="0A8426CF" wp14:editId="0AD17E96">
                <wp:extent cx="1152525" cy="361950"/>
                <wp:effectExtent l="0" t="0" r="9525" b="0"/>
                <wp:docPr id="15" name="Grafik 2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2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6" w:type="dxa"/>
          <w:vAlign w:val="bottom"/>
        </w:tcPr>
        <w:p w14:paraId="39A4C3A3" w14:textId="333AE78F" w:rsidR="00710C6F" w:rsidRPr="0009625D" w:rsidRDefault="00710C6F" w:rsidP="00710C6F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 w:rsidR="00A1649E">
            <w:rPr>
              <w:rFonts w:eastAsiaTheme="minorHAnsi" w:cstheme="minorBidi"/>
              <w:b/>
              <w:color w:val="00B0F0"/>
              <w:sz w:val="20"/>
              <w:lang w:eastAsia="en-US"/>
            </w:rPr>
            <w:t>8/2</w:t>
          </w:r>
        </w:p>
      </w:tc>
    </w:tr>
  </w:tbl>
  <w:p w14:paraId="607E1307" w14:textId="1A5DCD11" w:rsidR="00567A77" w:rsidRPr="007C5B77" w:rsidRDefault="00567A77" w:rsidP="007C5B77">
    <w:pPr>
      <w:pStyle w:val="Fuzeile"/>
      <w:spacing w:before="0"/>
      <w:rPr>
        <w:rFonts w:eastAsiaTheme="minorHAnsi"/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466"/>
      <w:gridCol w:w="4143"/>
      <w:gridCol w:w="2466"/>
    </w:tblGrid>
    <w:tr w:rsidR="007C5B77" w14:paraId="386FE90D" w14:textId="77777777" w:rsidTr="003B2232">
      <w:trPr>
        <w:trHeight w:hRule="exact" w:val="1332"/>
      </w:trPr>
      <w:tc>
        <w:tcPr>
          <w:tcW w:w="2466" w:type="dxa"/>
          <w:vAlign w:val="bottom"/>
        </w:tcPr>
        <w:p w14:paraId="7D521707" w14:textId="02935B51" w:rsidR="007B0AF3" w:rsidRPr="00D9001A" w:rsidRDefault="007B0AF3" w:rsidP="007B0AF3">
          <w:pPr>
            <w:pStyle w:val="Paginierung10pt"/>
            <w:rPr>
              <w:rFonts w:eastAsiaTheme="minorHAnsi"/>
              <w:lang w:eastAsia="en-US"/>
            </w:rPr>
          </w:pPr>
          <w:r w:rsidRPr="00D9001A">
            <w:t xml:space="preserve">Seite </w:t>
          </w:r>
          <w:r w:rsidRPr="00D9001A">
            <w:rPr>
              <w:rFonts w:eastAsiaTheme="minorHAnsi"/>
              <w:lang w:eastAsia="en-US"/>
            </w:rPr>
            <w:fldChar w:fldCharType="begin"/>
          </w:r>
          <w:r w:rsidRPr="00D9001A">
            <w:rPr>
              <w:rFonts w:eastAsiaTheme="minorHAnsi"/>
              <w:lang w:eastAsia="en-US"/>
            </w:rPr>
            <w:instrText>PAGE   \* MERGEFORMAT</w:instrText>
          </w:r>
          <w:r w:rsidRPr="00D9001A">
            <w:rPr>
              <w:rFonts w:eastAsiaTheme="minorHAnsi"/>
              <w:lang w:eastAsia="en-US"/>
            </w:rPr>
            <w:fldChar w:fldCharType="separate"/>
          </w:r>
          <w:r>
            <w:t>1</w:t>
          </w:r>
          <w:r w:rsidRPr="00D9001A">
            <w:rPr>
              <w:rFonts w:eastAsiaTheme="minorHAnsi"/>
              <w:lang w:eastAsia="en-US"/>
            </w:rPr>
            <w:fldChar w:fldCharType="end"/>
          </w:r>
          <w:r w:rsidRPr="00D9001A">
            <w:rPr>
              <w:rFonts w:eastAsiaTheme="minorHAnsi"/>
              <w:lang w:eastAsia="en-US"/>
            </w:rPr>
            <w:t xml:space="preserve"> </w:t>
          </w:r>
          <w:sdt>
            <w:sdtPr>
              <w:rPr>
                <w:rFonts w:eastAsiaTheme="minorHAnsi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D9001A">
                <w:rPr>
                  <w:rFonts w:eastAsiaTheme="minorHAnsi"/>
                  <w:lang w:eastAsia="en-US"/>
                </w:rPr>
                <w:t xml:space="preserve">von </w:t>
              </w:r>
              <w:r w:rsidRPr="00D9001A">
                <w:rPr>
                  <w:rFonts w:eastAsiaTheme="minorHAnsi"/>
                  <w:lang w:eastAsia="en-US"/>
                </w:rPr>
                <w:fldChar w:fldCharType="begin"/>
              </w:r>
              <w:r w:rsidRPr="00D9001A">
                <w:rPr>
                  <w:rFonts w:eastAsiaTheme="minorHAnsi"/>
                  <w:lang w:eastAsia="en-US"/>
                </w:rPr>
                <w:instrText xml:space="preserve"> NUMPAGES  \* Arabic  \* MERGEFORMAT </w:instrText>
              </w:r>
              <w:r w:rsidRPr="00D9001A">
                <w:rPr>
                  <w:rFonts w:eastAsiaTheme="minorHAnsi"/>
                  <w:lang w:eastAsia="en-US"/>
                </w:rPr>
                <w:fldChar w:fldCharType="separate"/>
              </w:r>
              <w:r>
                <w:t>5</w:t>
              </w:r>
              <w:r w:rsidRPr="00D9001A">
                <w:rPr>
                  <w:rFonts w:eastAsiaTheme="minorHAnsi"/>
                  <w:lang w:eastAsia="en-US"/>
                </w:rPr>
                <w:fldChar w:fldCharType="end"/>
              </w:r>
            </w:sdtContent>
          </w:sdt>
        </w:p>
        <w:p w14:paraId="514A5DB4" w14:textId="70D41AA6" w:rsidR="007C5B77" w:rsidRPr="007B0AF3" w:rsidRDefault="00B737B1" w:rsidP="007B0AF3">
          <w:pPr>
            <w:pStyle w:val="Reihefett10pt"/>
            <w:rPr>
              <w:sz w:val="18"/>
              <w:szCs w:val="18"/>
            </w:rPr>
          </w:pPr>
          <w:r>
            <w:t>UWP 2</w:t>
          </w:r>
          <w:r w:rsidR="007B0AF3" w:rsidRPr="007B0AF3">
            <w:t xml:space="preserve"> 2026</w:t>
          </w:r>
        </w:p>
      </w:tc>
      <w:tc>
        <w:tcPr>
          <w:tcW w:w="4143" w:type="dxa"/>
          <w:vAlign w:val="bottom"/>
        </w:tcPr>
        <w:p w14:paraId="2CF9AD77" w14:textId="77777777" w:rsidR="007C5B77" w:rsidRDefault="007B0AF3" w:rsidP="00AB0EB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 w:rsidRPr="00150703">
            <w:rPr>
              <w:noProof/>
            </w:rPr>
            <w:drawing>
              <wp:inline distT="0" distB="0" distL="0" distR="0" wp14:anchorId="2BAE7558" wp14:editId="5ED88E54">
                <wp:extent cx="1152525" cy="361950"/>
                <wp:effectExtent l="0" t="0" r="9525" b="0"/>
                <wp:docPr id="14" name="Grafik 2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2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6" w:type="dxa"/>
          <w:vAlign w:val="bottom"/>
        </w:tcPr>
        <w:p w14:paraId="0180775D" w14:textId="16394983" w:rsidR="007C5B77" w:rsidRPr="0009625D" w:rsidRDefault="007C5B77" w:rsidP="007B0AF3">
          <w:pPr>
            <w:pStyle w:val="FusszeilePraxishilfe10ptfett"/>
            <w:rPr>
              <w:sz w:val="16"/>
              <w:szCs w:val="16"/>
            </w:rPr>
          </w:pPr>
          <w:r w:rsidRPr="005F3383">
            <w:t>Pr</w:t>
          </w:r>
          <w:r w:rsidR="0014588B" w:rsidRPr="005F3383">
            <w:t>axis</w:t>
          </w:r>
          <w:r w:rsidRPr="005F3383">
            <w:t>hilfe</w:t>
          </w:r>
          <w:r w:rsidR="005F3383">
            <w:t xml:space="preserve"> </w:t>
          </w:r>
          <w:r w:rsidR="00A1649E">
            <w:t>8/2</w:t>
          </w:r>
        </w:p>
      </w:tc>
    </w:tr>
  </w:tbl>
  <w:p w14:paraId="384C6F64" w14:textId="77777777" w:rsidR="00567A77" w:rsidRPr="007C5B77" w:rsidRDefault="00567A77" w:rsidP="00163360">
    <w:pPr>
      <w:tabs>
        <w:tab w:val="center" w:pos="4536"/>
        <w:tab w:val="right" w:pos="9072"/>
        <w:tab w:val="left" w:pos="9781"/>
      </w:tabs>
      <w:spacing w:before="0"/>
      <w:rPr>
        <w:rFonts w:eastAsiaTheme="minorHAnsi"/>
        <w:sz w:val="8"/>
        <w:szCs w:val="8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68B85" w14:textId="77777777" w:rsidR="001D08E4" w:rsidRDefault="001D08E4" w:rsidP="00EE217B">
      <w:pPr>
        <w:pStyle w:val="Fuzeile"/>
      </w:pPr>
    </w:p>
    <w:p w14:paraId="08834D9A" w14:textId="77777777" w:rsidR="001D08E4" w:rsidRPr="00EE217B" w:rsidRDefault="001D08E4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5AEF85E0" w14:textId="77777777" w:rsidR="001D08E4" w:rsidRDefault="001D08E4" w:rsidP="00711AB6">
      <w:pPr>
        <w:spacing w:before="0"/>
        <w:jc w:val="center"/>
      </w:pPr>
    </w:p>
    <w:p w14:paraId="31EFD0D2" w14:textId="77777777" w:rsidR="001D08E4" w:rsidRPr="00711AB6" w:rsidRDefault="001D08E4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CEDFC" w14:textId="77777777" w:rsidR="00567A77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7D52A8F8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67293CC9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DC79C" w14:textId="77777777" w:rsidR="00567A77" w:rsidRPr="003C699D" w:rsidRDefault="00567A77" w:rsidP="00A15352">
    <w:pPr>
      <w:pStyle w:val="Kopfzeile"/>
      <w:pBdr>
        <w:bottom w:val="none" w:sz="0" w:space="0" w:color="auto"/>
      </w:pBdr>
      <w:spacing w:before="0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27D1987"/>
    <w:multiLevelType w:val="hybridMultilevel"/>
    <w:tmpl w:val="B6127A2E"/>
    <w:lvl w:ilvl="0" w:tplc="0407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9" w15:restartNumberingAfterBreak="0">
    <w:nsid w:val="09053E2E"/>
    <w:multiLevelType w:val="hybridMultilevel"/>
    <w:tmpl w:val="481AA5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E41233"/>
    <w:multiLevelType w:val="hybridMultilevel"/>
    <w:tmpl w:val="45788CE4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BA13F18"/>
    <w:multiLevelType w:val="hybridMultilevel"/>
    <w:tmpl w:val="42BA5122"/>
    <w:lvl w:ilvl="0" w:tplc="170A1F24">
      <w:start w:val="1"/>
      <w:numFmt w:val="decimal"/>
      <w:pStyle w:val="Aufzhlung"/>
      <w:lvlText w:val="%1."/>
      <w:lvlJc w:val="left"/>
      <w:pPr>
        <w:ind w:left="1571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2291" w:hanging="360"/>
      </w:pPr>
    </w:lvl>
    <w:lvl w:ilvl="2" w:tplc="0407001B" w:tentative="1">
      <w:start w:val="1"/>
      <w:numFmt w:val="lowerRoman"/>
      <w:lvlText w:val="%3."/>
      <w:lvlJc w:val="right"/>
      <w:pPr>
        <w:ind w:left="3011" w:hanging="180"/>
      </w:pPr>
    </w:lvl>
    <w:lvl w:ilvl="3" w:tplc="0407000F" w:tentative="1">
      <w:start w:val="1"/>
      <w:numFmt w:val="decimal"/>
      <w:lvlText w:val="%4."/>
      <w:lvlJc w:val="left"/>
      <w:pPr>
        <w:ind w:left="3731" w:hanging="360"/>
      </w:pPr>
    </w:lvl>
    <w:lvl w:ilvl="4" w:tplc="04070019" w:tentative="1">
      <w:start w:val="1"/>
      <w:numFmt w:val="lowerLetter"/>
      <w:lvlText w:val="%5."/>
      <w:lvlJc w:val="left"/>
      <w:pPr>
        <w:ind w:left="4451" w:hanging="360"/>
      </w:pPr>
    </w:lvl>
    <w:lvl w:ilvl="5" w:tplc="0407001B" w:tentative="1">
      <w:start w:val="1"/>
      <w:numFmt w:val="lowerRoman"/>
      <w:lvlText w:val="%6."/>
      <w:lvlJc w:val="right"/>
      <w:pPr>
        <w:ind w:left="5171" w:hanging="180"/>
      </w:pPr>
    </w:lvl>
    <w:lvl w:ilvl="6" w:tplc="0407000F" w:tentative="1">
      <w:start w:val="1"/>
      <w:numFmt w:val="decimal"/>
      <w:lvlText w:val="%7."/>
      <w:lvlJc w:val="left"/>
      <w:pPr>
        <w:ind w:left="5891" w:hanging="360"/>
      </w:pPr>
    </w:lvl>
    <w:lvl w:ilvl="7" w:tplc="04070019" w:tentative="1">
      <w:start w:val="1"/>
      <w:numFmt w:val="lowerLetter"/>
      <w:lvlText w:val="%8."/>
      <w:lvlJc w:val="left"/>
      <w:pPr>
        <w:ind w:left="6611" w:hanging="360"/>
      </w:pPr>
    </w:lvl>
    <w:lvl w:ilvl="8" w:tplc="040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0FD45E71"/>
    <w:multiLevelType w:val="hybridMultilevel"/>
    <w:tmpl w:val="B88C7E1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0012701"/>
    <w:multiLevelType w:val="hybridMultilevel"/>
    <w:tmpl w:val="9594E7DE"/>
    <w:lvl w:ilvl="0" w:tplc="F29C111C">
      <w:start w:val="1"/>
      <w:numFmt w:val="lowerLetter"/>
      <w:pStyle w:val="3Aufzhlung260611"/>
      <w:lvlText w:val="%1."/>
      <w:lvlJc w:val="left"/>
      <w:pPr>
        <w:ind w:left="1145" w:hanging="360"/>
      </w:pPr>
    </w:lvl>
    <w:lvl w:ilvl="1" w:tplc="04070019" w:tentative="1">
      <w:start w:val="1"/>
      <w:numFmt w:val="lowerLetter"/>
      <w:lvlText w:val="%2."/>
      <w:lvlJc w:val="left"/>
      <w:pPr>
        <w:ind w:left="1865" w:hanging="360"/>
      </w:pPr>
    </w:lvl>
    <w:lvl w:ilvl="2" w:tplc="0407001B" w:tentative="1">
      <w:start w:val="1"/>
      <w:numFmt w:val="lowerRoman"/>
      <w:lvlText w:val="%3."/>
      <w:lvlJc w:val="right"/>
      <w:pPr>
        <w:ind w:left="2585" w:hanging="180"/>
      </w:pPr>
    </w:lvl>
    <w:lvl w:ilvl="3" w:tplc="0407000F" w:tentative="1">
      <w:start w:val="1"/>
      <w:numFmt w:val="decimal"/>
      <w:lvlText w:val="%4."/>
      <w:lvlJc w:val="left"/>
      <w:pPr>
        <w:ind w:left="3305" w:hanging="360"/>
      </w:pPr>
    </w:lvl>
    <w:lvl w:ilvl="4" w:tplc="04070019" w:tentative="1">
      <w:start w:val="1"/>
      <w:numFmt w:val="lowerLetter"/>
      <w:lvlText w:val="%5."/>
      <w:lvlJc w:val="left"/>
      <w:pPr>
        <w:ind w:left="4025" w:hanging="360"/>
      </w:pPr>
    </w:lvl>
    <w:lvl w:ilvl="5" w:tplc="0407001B" w:tentative="1">
      <w:start w:val="1"/>
      <w:numFmt w:val="lowerRoman"/>
      <w:lvlText w:val="%6."/>
      <w:lvlJc w:val="right"/>
      <w:pPr>
        <w:ind w:left="4745" w:hanging="180"/>
      </w:pPr>
    </w:lvl>
    <w:lvl w:ilvl="6" w:tplc="0407000F" w:tentative="1">
      <w:start w:val="1"/>
      <w:numFmt w:val="decimal"/>
      <w:lvlText w:val="%7."/>
      <w:lvlJc w:val="left"/>
      <w:pPr>
        <w:ind w:left="5465" w:hanging="360"/>
      </w:pPr>
    </w:lvl>
    <w:lvl w:ilvl="7" w:tplc="04070019" w:tentative="1">
      <w:start w:val="1"/>
      <w:numFmt w:val="lowerLetter"/>
      <w:lvlText w:val="%8."/>
      <w:lvlJc w:val="left"/>
      <w:pPr>
        <w:ind w:left="6185" w:hanging="360"/>
      </w:pPr>
    </w:lvl>
    <w:lvl w:ilvl="8" w:tplc="0407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 w15:restartNumberingAfterBreak="0">
    <w:nsid w:val="10AC517C"/>
    <w:multiLevelType w:val="hybridMultilevel"/>
    <w:tmpl w:val="E84EBC0C"/>
    <w:lvl w:ilvl="0" w:tplc="BB0680A4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5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6AF7D6C"/>
    <w:multiLevelType w:val="hybridMultilevel"/>
    <w:tmpl w:val="E9ACF0E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B35755D"/>
    <w:multiLevelType w:val="hybridMultilevel"/>
    <w:tmpl w:val="837A4AF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EEE36A8"/>
    <w:multiLevelType w:val="hybridMultilevel"/>
    <w:tmpl w:val="23D4E22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5E753F3"/>
    <w:multiLevelType w:val="hybridMultilevel"/>
    <w:tmpl w:val="B6323AB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EE0011D"/>
    <w:multiLevelType w:val="hybridMultilevel"/>
    <w:tmpl w:val="EB4454C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4D464A2"/>
    <w:multiLevelType w:val="hybridMultilevel"/>
    <w:tmpl w:val="F34A0610"/>
    <w:lvl w:ilvl="0" w:tplc="6CA466FA">
      <w:start w:val="1"/>
      <w:numFmt w:val="bullet"/>
      <w:pStyle w:val="2Aufzhlung260612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2" w15:restartNumberingAfterBreak="0">
    <w:nsid w:val="3EB4428A"/>
    <w:multiLevelType w:val="hybridMultilevel"/>
    <w:tmpl w:val="E62499B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C914E1"/>
    <w:multiLevelType w:val="hybridMultilevel"/>
    <w:tmpl w:val="6D68CC8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E61732"/>
    <w:multiLevelType w:val="hybridMultilevel"/>
    <w:tmpl w:val="0724689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03F46F7"/>
    <w:multiLevelType w:val="hybridMultilevel"/>
    <w:tmpl w:val="4432B5C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0B03990"/>
    <w:multiLevelType w:val="hybridMultilevel"/>
    <w:tmpl w:val="C548D89C"/>
    <w:lvl w:ilvl="0" w:tplc="988E0242">
      <w:start w:val="2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AB3A62"/>
    <w:multiLevelType w:val="hybridMultilevel"/>
    <w:tmpl w:val="04D00AB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6F077AB"/>
    <w:multiLevelType w:val="hybridMultilevel"/>
    <w:tmpl w:val="67AA68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9D71DC"/>
    <w:multiLevelType w:val="hybridMultilevel"/>
    <w:tmpl w:val="D06C4D3C"/>
    <w:lvl w:ilvl="0" w:tplc="462425B2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0" w15:restartNumberingAfterBreak="0">
    <w:nsid w:val="65153032"/>
    <w:multiLevelType w:val="hybridMultilevel"/>
    <w:tmpl w:val="5660F42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A7970A7"/>
    <w:multiLevelType w:val="hybridMultilevel"/>
    <w:tmpl w:val="F93619B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26B3333"/>
    <w:multiLevelType w:val="hybridMultilevel"/>
    <w:tmpl w:val="0D1C32CC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C047971"/>
    <w:multiLevelType w:val="hybridMultilevel"/>
    <w:tmpl w:val="778EF42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D8A6FE6"/>
    <w:multiLevelType w:val="multilevel"/>
    <w:tmpl w:val="2070E07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  <w:rPr>
        <w:rFonts w:hint="default"/>
      </w:rPr>
    </w:lvl>
  </w:abstractNum>
  <w:abstractNum w:abstractNumId="35" w15:restartNumberingAfterBreak="0">
    <w:nsid w:val="7F802E3E"/>
    <w:multiLevelType w:val="hybridMultilevel"/>
    <w:tmpl w:val="BA62D998"/>
    <w:lvl w:ilvl="0" w:tplc="D15C3386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7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0407665">
    <w:abstractNumId w:val="34"/>
  </w:num>
  <w:num w:numId="2" w16cid:durableId="348532346">
    <w:abstractNumId w:val="6"/>
  </w:num>
  <w:num w:numId="3" w16cid:durableId="287198895">
    <w:abstractNumId w:val="5"/>
  </w:num>
  <w:num w:numId="4" w16cid:durableId="398790248">
    <w:abstractNumId w:val="4"/>
  </w:num>
  <w:num w:numId="5" w16cid:durableId="938021801">
    <w:abstractNumId w:val="7"/>
  </w:num>
  <w:num w:numId="6" w16cid:durableId="65030496">
    <w:abstractNumId w:val="3"/>
  </w:num>
  <w:num w:numId="7" w16cid:durableId="1306086797">
    <w:abstractNumId w:val="2"/>
  </w:num>
  <w:num w:numId="8" w16cid:durableId="2048792841">
    <w:abstractNumId w:val="1"/>
  </w:num>
  <w:num w:numId="9" w16cid:durableId="1922638141">
    <w:abstractNumId w:val="0"/>
  </w:num>
  <w:num w:numId="10" w16cid:durableId="1758674750">
    <w:abstractNumId w:val="14"/>
  </w:num>
  <w:num w:numId="11" w16cid:durableId="924922200">
    <w:abstractNumId w:val="29"/>
  </w:num>
  <w:num w:numId="12" w16cid:durableId="445121959">
    <w:abstractNumId w:val="15"/>
  </w:num>
  <w:num w:numId="13" w16cid:durableId="1257207253">
    <w:abstractNumId w:val="11"/>
  </w:num>
  <w:num w:numId="14" w16cid:durableId="68157834">
    <w:abstractNumId w:val="21"/>
  </w:num>
  <w:num w:numId="15" w16cid:durableId="378012131">
    <w:abstractNumId w:val="13"/>
  </w:num>
  <w:num w:numId="16" w16cid:durableId="1279407301">
    <w:abstractNumId w:val="16"/>
  </w:num>
  <w:num w:numId="17" w16cid:durableId="233518460">
    <w:abstractNumId w:val="19"/>
  </w:num>
  <w:num w:numId="18" w16cid:durableId="551506731">
    <w:abstractNumId w:val="32"/>
  </w:num>
  <w:num w:numId="19" w16cid:durableId="900477749">
    <w:abstractNumId w:val="25"/>
  </w:num>
  <w:num w:numId="20" w16cid:durableId="1150095404">
    <w:abstractNumId w:val="35"/>
  </w:num>
  <w:num w:numId="21" w16cid:durableId="305626145">
    <w:abstractNumId w:val="26"/>
  </w:num>
  <w:num w:numId="22" w16cid:durableId="2140217414">
    <w:abstractNumId w:val="30"/>
  </w:num>
  <w:num w:numId="23" w16cid:durableId="609363991">
    <w:abstractNumId w:val="23"/>
  </w:num>
  <w:num w:numId="24" w16cid:durableId="705176195">
    <w:abstractNumId w:val="24"/>
  </w:num>
  <w:num w:numId="25" w16cid:durableId="1075973634">
    <w:abstractNumId w:val="12"/>
  </w:num>
  <w:num w:numId="26" w16cid:durableId="1287007510">
    <w:abstractNumId w:val="31"/>
  </w:num>
  <w:num w:numId="27" w16cid:durableId="1593779486">
    <w:abstractNumId w:val="10"/>
  </w:num>
  <w:num w:numId="28" w16cid:durableId="1242250816">
    <w:abstractNumId w:val="28"/>
  </w:num>
  <w:num w:numId="29" w16cid:durableId="1506554085">
    <w:abstractNumId w:val="9"/>
  </w:num>
  <w:num w:numId="30" w16cid:durableId="1417172199">
    <w:abstractNumId w:val="20"/>
  </w:num>
  <w:num w:numId="31" w16cid:durableId="857432803">
    <w:abstractNumId w:val="33"/>
  </w:num>
  <w:num w:numId="32" w16cid:durableId="702484377">
    <w:abstractNumId w:val="18"/>
  </w:num>
  <w:num w:numId="33" w16cid:durableId="27414513">
    <w:abstractNumId w:val="17"/>
  </w:num>
  <w:num w:numId="34" w16cid:durableId="102651938">
    <w:abstractNumId w:val="27"/>
  </w:num>
  <w:num w:numId="35" w16cid:durableId="1398094524">
    <w:abstractNumId w:val="22"/>
  </w:num>
  <w:num w:numId="36" w16cid:durableId="1328243284">
    <w:abstractNumId w:val="8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8E4"/>
    <w:rsid w:val="00002230"/>
    <w:rsid w:val="00002EED"/>
    <w:rsid w:val="000030A9"/>
    <w:rsid w:val="0001477C"/>
    <w:rsid w:val="0002222B"/>
    <w:rsid w:val="0002748A"/>
    <w:rsid w:val="0003242D"/>
    <w:rsid w:val="0004061E"/>
    <w:rsid w:val="00042A29"/>
    <w:rsid w:val="000503CF"/>
    <w:rsid w:val="0005326E"/>
    <w:rsid w:val="000616B8"/>
    <w:rsid w:val="00064F40"/>
    <w:rsid w:val="000748EA"/>
    <w:rsid w:val="00074CAE"/>
    <w:rsid w:val="00075E7C"/>
    <w:rsid w:val="00080B9A"/>
    <w:rsid w:val="000813E9"/>
    <w:rsid w:val="00086B8A"/>
    <w:rsid w:val="0009344D"/>
    <w:rsid w:val="0009625D"/>
    <w:rsid w:val="00097B2B"/>
    <w:rsid w:val="000B1337"/>
    <w:rsid w:val="000B238B"/>
    <w:rsid w:val="000D4C28"/>
    <w:rsid w:val="000E176A"/>
    <w:rsid w:val="000E26F7"/>
    <w:rsid w:val="000F73F7"/>
    <w:rsid w:val="000F7E39"/>
    <w:rsid w:val="00102516"/>
    <w:rsid w:val="00110B8B"/>
    <w:rsid w:val="00111AC6"/>
    <w:rsid w:val="001132B0"/>
    <w:rsid w:val="00115C46"/>
    <w:rsid w:val="001205E2"/>
    <w:rsid w:val="0012177A"/>
    <w:rsid w:val="0014340F"/>
    <w:rsid w:val="00143536"/>
    <w:rsid w:val="00143F11"/>
    <w:rsid w:val="0014588B"/>
    <w:rsid w:val="00157094"/>
    <w:rsid w:val="00162F77"/>
    <w:rsid w:val="00163360"/>
    <w:rsid w:val="00165A53"/>
    <w:rsid w:val="00180880"/>
    <w:rsid w:val="00184E10"/>
    <w:rsid w:val="0019060F"/>
    <w:rsid w:val="0019585B"/>
    <w:rsid w:val="001A1B58"/>
    <w:rsid w:val="001B3F50"/>
    <w:rsid w:val="001B49E4"/>
    <w:rsid w:val="001B7E25"/>
    <w:rsid w:val="001C0D6B"/>
    <w:rsid w:val="001C1789"/>
    <w:rsid w:val="001C49BB"/>
    <w:rsid w:val="001C719A"/>
    <w:rsid w:val="001D08E4"/>
    <w:rsid w:val="001D22E2"/>
    <w:rsid w:val="001D7C93"/>
    <w:rsid w:val="001E1F96"/>
    <w:rsid w:val="001E38E2"/>
    <w:rsid w:val="001E5C09"/>
    <w:rsid w:val="001E7A82"/>
    <w:rsid w:val="001F04DD"/>
    <w:rsid w:val="002065BE"/>
    <w:rsid w:val="0021047B"/>
    <w:rsid w:val="0021230A"/>
    <w:rsid w:val="00213C34"/>
    <w:rsid w:val="00215B26"/>
    <w:rsid w:val="00226794"/>
    <w:rsid w:val="0023465A"/>
    <w:rsid w:val="00241C76"/>
    <w:rsid w:val="002532FF"/>
    <w:rsid w:val="00257647"/>
    <w:rsid w:val="00261AB9"/>
    <w:rsid w:val="002717FB"/>
    <w:rsid w:val="00283F41"/>
    <w:rsid w:val="00284FA6"/>
    <w:rsid w:val="00285560"/>
    <w:rsid w:val="00285C0D"/>
    <w:rsid w:val="00290924"/>
    <w:rsid w:val="0029592F"/>
    <w:rsid w:val="002A064F"/>
    <w:rsid w:val="002A0E2C"/>
    <w:rsid w:val="002B17CE"/>
    <w:rsid w:val="002B298F"/>
    <w:rsid w:val="002B37AC"/>
    <w:rsid w:val="002B529F"/>
    <w:rsid w:val="002B7BA2"/>
    <w:rsid w:val="002D0908"/>
    <w:rsid w:val="002D4125"/>
    <w:rsid w:val="002D7E2D"/>
    <w:rsid w:val="002D7F12"/>
    <w:rsid w:val="002E2556"/>
    <w:rsid w:val="002E6DA4"/>
    <w:rsid w:val="002F09D8"/>
    <w:rsid w:val="002F2A78"/>
    <w:rsid w:val="002F6B99"/>
    <w:rsid w:val="002F771F"/>
    <w:rsid w:val="00304799"/>
    <w:rsid w:val="0031086B"/>
    <w:rsid w:val="00340216"/>
    <w:rsid w:val="00342964"/>
    <w:rsid w:val="00352142"/>
    <w:rsid w:val="0035575E"/>
    <w:rsid w:val="00360F3D"/>
    <w:rsid w:val="00364269"/>
    <w:rsid w:val="00376DCD"/>
    <w:rsid w:val="00382BCD"/>
    <w:rsid w:val="00384A72"/>
    <w:rsid w:val="00386871"/>
    <w:rsid w:val="003932A1"/>
    <w:rsid w:val="003A6FEB"/>
    <w:rsid w:val="003B1240"/>
    <w:rsid w:val="003B2232"/>
    <w:rsid w:val="003B420D"/>
    <w:rsid w:val="003C1362"/>
    <w:rsid w:val="003C57A5"/>
    <w:rsid w:val="003C699D"/>
    <w:rsid w:val="003E348F"/>
    <w:rsid w:val="003E5835"/>
    <w:rsid w:val="003E6143"/>
    <w:rsid w:val="003F1B18"/>
    <w:rsid w:val="003F6B09"/>
    <w:rsid w:val="004076E9"/>
    <w:rsid w:val="0041402E"/>
    <w:rsid w:val="00416098"/>
    <w:rsid w:val="004248A0"/>
    <w:rsid w:val="004261D5"/>
    <w:rsid w:val="00433509"/>
    <w:rsid w:val="00440D21"/>
    <w:rsid w:val="0044561D"/>
    <w:rsid w:val="00445BB8"/>
    <w:rsid w:val="0044742E"/>
    <w:rsid w:val="00454705"/>
    <w:rsid w:val="00465DB3"/>
    <w:rsid w:val="0046694A"/>
    <w:rsid w:val="004867BC"/>
    <w:rsid w:val="0049126F"/>
    <w:rsid w:val="00493B6F"/>
    <w:rsid w:val="00494FA5"/>
    <w:rsid w:val="004B2234"/>
    <w:rsid w:val="004B5526"/>
    <w:rsid w:val="004B5A8E"/>
    <w:rsid w:val="004B6415"/>
    <w:rsid w:val="004C3F5D"/>
    <w:rsid w:val="004C60FF"/>
    <w:rsid w:val="004C66B3"/>
    <w:rsid w:val="004D43D5"/>
    <w:rsid w:val="004D6C91"/>
    <w:rsid w:val="004E668C"/>
    <w:rsid w:val="004E699D"/>
    <w:rsid w:val="004F1C26"/>
    <w:rsid w:val="004F1E92"/>
    <w:rsid w:val="004F389C"/>
    <w:rsid w:val="0050152B"/>
    <w:rsid w:val="005060F4"/>
    <w:rsid w:val="00516C43"/>
    <w:rsid w:val="00517718"/>
    <w:rsid w:val="0052103B"/>
    <w:rsid w:val="00525CDB"/>
    <w:rsid w:val="00527267"/>
    <w:rsid w:val="00534A4B"/>
    <w:rsid w:val="005473EF"/>
    <w:rsid w:val="0055136F"/>
    <w:rsid w:val="0055156D"/>
    <w:rsid w:val="00567521"/>
    <w:rsid w:val="00567A77"/>
    <w:rsid w:val="00583AA1"/>
    <w:rsid w:val="005869D7"/>
    <w:rsid w:val="00590DC2"/>
    <w:rsid w:val="005913EC"/>
    <w:rsid w:val="005921A2"/>
    <w:rsid w:val="005967E6"/>
    <w:rsid w:val="005A54A6"/>
    <w:rsid w:val="005B4841"/>
    <w:rsid w:val="005B57D7"/>
    <w:rsid w:val="005B7F7F"/>
    <w:rsid w:val="005C1C85"/>
    <w:rsid w:val="005C265E"/>
    <w:rsid w:val="005C3B25"/>
    <w:rsid w:val="005C5708"/>
    <w:rsid w:val="005D1825"/>
    <w:rsid w:val="005D26BD"/>
    <w:rsid w:val="005D2715"/>
    <w:rsid w:val="005D27F8"/>
    <w:rsid w:val="005D2A74"/>
    <w:rsid w:val="005E061A"/>
    <w:rsid w:val="005E07BD"/>
    <w:rsid w:val="005E0E5E"/>
    <w:rsid w:val="005E2A0C"/>
    <w:rsid w:val="005E7803"/>
    <w:rsid w:val="005F3383"/>
    <w:rsid w:val="005F6F40"/>
    <w:rsid w:val="00620D0C"/>
    <w:rsid w:val="00632C1A"/>
    <w:rsid w:val="00634349"/>
    <w:rsid w:val="006366E5"/>
    <w:rsid w:val="006405BB"/>
    <w:rsid w:val="006407A6"/>
    <w:rsid w:val="006454CF"/>
    <w:rsid w:val="0065198F"/>
    <w:rsid w:val="006521FF"/>
    <w:rsid w:val="00665F75"/>
    <w:rsid w:val="0066763B"/>
    <w:rsid w:val="00672D01"/>
    <w:rsid w:val="006763CE"/>
    <w:rsid w:val="00684B37"/>
    <w:rsid w:val="00692868"/>
    <w:rsid w:val="006938E2"/>
    <w:rsid w:val="006A4F28"/>
    <w:rsid w:val="006C4228"/>
    <w:rsid w:val="006D45A1"/>
    <w:rsid w:val="006E24F6"/>
    <w:rsid w:val="006E7126"/>
    <w:rsid w:val="006F09D6"/>
    <w:rsid w:val="007026D1"/>
    <w:rsid w:val="00705106"/>
    <w:rsid w:val="00710C6F"/>
    <w:rsid w:val="00711AB6"/>
    <w:rsid w:val="00716DD5"/>
    <w:rsid w:val="00720E5C"/>
    <w:rsid w:val="00736E6E"/>
    <w:rsid w:val="00737BF1"/>
    <w:rsid w:val="00742EA1"/>
    <w:rsid w:val="00744772"/>
    <w:rsid w:val="007506E6"/>
    <w:rsid w:val="007578ED"/>
    <w:rsid w:val="007626C5"/>
    <w:rsid w:val="00763FC1"/>
    <w:rsid w:val="007648E0"/>
    <w:rsid w:val="00765666"/>
    <w:rsid w:val="0076652C"/>
    <w:rsid w:val="00776A17"/>
    <w:rsid w:val="00780941"/>
    <w:rsid w:val="00786161"/>
    <w:rsid w:val="0078728B"/>
    <w:rsid w:val="00790130"/>
    <w:rsid w:val="00796513"/>
    <w:rsid w:val="007A060E"/>
    <w:rsid w:val="007A3E0C"/>
    <w:rsid w:val="007A5E29"/>
    <w:rsid w:val="007B0AF3"/>
    <w:rsid w:val="007B1945"/>
    <w:rsid w:val="007C5B77"/>
    <w:rsid w:val="007C5F8A"/>
    <w:rsid w:val="007D3976"/>
    <w:rsid w:val="007E0249"/>
    <w:rsid w:val="007E4E2F"/>
    <w:rsid w:val="007F28D8"/>
    <w:rsid w:val="007F3A7C"/>
    <w:rsid w:val="007F4FCE"/>
    <w:rsid w:val="008000CB"/>
    <w:rsid w:val="00802ED4"/>
    <w:rsid w:val="00805892"/>
    <w:rsid w:val="0081072B"/>
    <w:rsid w:val="00813720"/>
    <w:rsid w:val="008248D3"/>
    <w:rsid w:val="00834A4C"/>
    <w:rsid w:val="00840C2B"/>
    <w:rsid w:val="00842083"/>
    <w:rsid w:val="008471C9"/>
    <w:rsid w:val="0085520B"/>
    <w:rsid w:val="00855B99"/>
    <w:rsid w:val="00862DDF"/>
    <w:rsid w:val="00870FFE"/>
    <w:rsid w:val="00872C95"/>
    <w:rsid w:val="00872F5F"/>
    <w:rsid w:val="0087591D"/>
    <w:rsid w:val="00876A39"/>
    <w:rsid w:val="0088020C"/>
    <w:rsid w:val="00884570"/>
    <w:rsid w:val="00891EEA"/>
    <w:rsid w:val="008976BA"/>
    <w:rsid w:val="008A3FCA"/>
    <w:rsid w:val="008A5560"/>
    <w:rsid w:val="008B16D4"/>
    <w:rsid w:val="008C44B0"/>
    <w:rsid w:val="008C6D44"/>
    <w:rsid w:val="008D1A8E"/>
    <w:rsid w:val="008E0D82"/>
    <w:rsid w:val="008E0FC7"/>
    <w:rsid w:val="008E440F"/>
    <w:rsid w:val="008F75E7"/>
    <w:rsid w:val="009062E6"/>
    <w:rsid w:val="009075A9"/>
    <w:rsid w:val="009148B7"/>
    <w:rsid w:val="009212B4"/>
    <w:rsid w:val="009219D5"/>
    <w:rsid w:val="009244A6"/>
    <w:rsid w:val="00940184"/>
    <w:rsid w:val="0095198B"/>
    <w:rsid w:val="00963275"/>
    <w:rsid w:val="00970211"/>
    <w:rsid w:val="009760D0"/>
    <w:rsid w:val="0098578B"/>
    <w:rsid w:val="00986C73"/>
    <w:rsid w:val="00987B48"/>
    <w:rsid w:val="00991DDF"/>
    <w:rsid w:val="0099236A"/>
    <w:rsid w:val="00995BEE"/>
    <w:rsid w:val="00995EE2"/>
    <w:rsid w:val="009A6E64"/>
    <w:rsid w:val="009A7553"/>
    <w:rsid w:val="009C2E72"/>
    <w:rsid w:val="009C2FF2"/>
    <w:rsid w:val="009C6EFB"/>
    <w:rsid w:val="009D429E"/>
    <w:rsid w:val="009E1FB1"/>
    <w:rsid w:val="009E4C28"/>
    <w:rsid w:val="009F0CC9"/>
    <w:rsid w:val="009F6E01"/>
    <w:rsid w:val="00A06317"/>
    <w:rsid w:val="00A075E6"/>
    <w:rsid w:val="00A15352"/>
    <w:rsid w:val="00A1649E"/>
    <w:rsid w:val="00A237ED"/>
    <w:rsid w:val="00A31197"/>
    <w:rsid w:val="00A5114A"/>
    <w:rsid w:val="00A613A1"/>
    <w:rsid w:val="00A649A3"/>
    <w:rsid w:val="00A7113B"/>
    <w:rsid w:val="00A75CE3"/>
    <w:rsid w:val="00A762D2"/>
    <w:rsid w:val="00A8486F"/>
    <w:rsid w:val="00A87FE5"/>
    <w:rsid w:val="00A946ED"/>
    <w:rsid w:val="00AA65D6"/>
    <w:rsid w:val="00AB0EBF"/>
    <w:rsid w:val="00AB3372"/>
    <w:rsid w:val="00AC17EE"/>
    <w:rsid w:val="00AE290A"/>
    <w:rsid w:val="00AE6147"/>
    <w:rsid w:val="00AE78CA"/>
    <w:rsid w:val="00AF1983"/>
    <w:rsid w:val="00B04F37"/>
    <w:rsid w:val="00B13741"/>
    <w:rsid w:val="00B15817"/>
    <w:rsid w:val="00B1680D"/>
    <w:rsid w:val="00B21EEF"/>
    <w:rsid w:val="00B22993"/>
    <w:rsid w:val="00B24C33"/>
    <w:rsid w:val="00B261B2"/>
    <w:rsid w:val="00B367CE"/>
    <w:rsid w:val="00B42F0A"/>
    <w:rsid w:val="00B62D3C"/>
    <w:rsid w:val="00B6345C"/>
    <w:rsid w:val="00B73242"/>
    <w:rsid w:val="00B737B1"/>
    <w:rsid w:val="00B77530"/>
    <w:rsid w:val="00BA02EC"/>
    <w:rsid w:val="00BA1533"/>
    <w:rsid w:val="00BA1564"/>
    <w:rsid w:val="00BA7590"/>
    <w:rsid w:val="00BB4680"/>
    <w:rsid w:val="00BC6A51"/>
    <w:rsid w:val="00BD2864"/>
    <w:rsid w:val="00BD37FF"/>
    <w:rsid w:val="00BD62C0"/>
    <w:rsid w:val="00BD7776"/>
    <w:rsid w:val="00BE368B"/>
    <w:rsid w:val="00BE438D"/>
    <w:rsid w:val="00BF0354"/>
    <w:rsid w:val="00BF2B89"/>
    <w:rsid w:val="00BF7EB9"/>
    <w:rsid w:val="00C24E59"/>
    <w:rsid w:val="00C30019"/>
    <w:rsid w:val="00C3027D"/>
    <w:rsid w:val="00C30D7D"/>
    <w:rsid w:val="00C41348"/>
    <w:rsid w:val="00C43D74"/>
    <w:rsid w:val="00C45CD7"/>
    <w:rsid w:val="00C470A2"/>
    <w:rsid w:val="00C61048"/>
    <w:rsid w:val="00C65622"/>
    <w:rsid w:val="00C81429"/>
    <w:rsid w:val="00C820F7"/>
    <w:rsid w:val="00C8522D"/>
    <w:rsid w:val="00C915CD"/>
    <w:rsid w:val="00C91AC1"/>
    <w:rsid w:val="00C940C7"/>
    <w:rsid w:val="00CA337A"/>
    <w:rsid w:val="00CA5FDE"/>
    <w:rsid w:val="00CA6FFC"/>
    <w:rsid w:val="00CB24C7"/>
    <w:rsid w:val="00CC0C17"/>
    <w:rsid w:val="00CC19EF"/>
    <w:rsid w:val="00CD1A9A"/>
    <w:rsid w:val="00CD4117"/>
    <w:rsid w:val="00CE73C2"/>
    <w:rsid w:val="00CF630B"/>
    <w:rsid w:val="00D0670A"/>
    <w:rsid w:val="00D13BD1"/>
    <w:rsid w:val="00D217AB"/>
    <w:rsid w:val="00D229CC"/>
    <w:rsid w:val="00D248F5"/>
    <w:rsid w:val="00D3099C"/>
    <w:rsid w:val="00D45365"/>
    <w:rsid w:val="00D535ED"/>
    <w:rsid w:val="00D61222"/>
    <w:rsid w:val="00D622B0"/>
    <w:rsid w:val="00D74A1A"/>
    <w:rsid w:val="00D9001A"/>
    <w:rsid w:val="00DA56BB"/>
    <w:rsid w:val="00DA6374"/>
    <w:rsid w:val="00DB3534"/>
    <w:rsid w:val="00DB3B77"/>
    <w:rsid w:val="00DC5CF9"/>
    <w:rsid w:val="00DD3447"/>
    <w:rsid w:val="00DD5810"/>
    <w:rsid w:val="00DE04D4"/>
    <w:rsid w:val="00DE10AB"/>
    <w:rsid w:val="00DE2B44"/>
    <w:rsid w:val="00DE5B92"/>
    <w:rsid w:val="00DE7A5F"/>
    <w:rsid w:val="00DF5648"/>
    <w:rsid w:val="00E016C0"/>
    <w:rsid w:val="00E106C4"/>
    <w:rsid w:val="00E2087F"/>
    <w:rsid w:val="00E211D2"/>
    <w:rsid w:val="00E32BB2"/>
    <w:rsid w:val="00E342CA"/>
    <w:rsid w:val="00E368C3"/>
    <w:rsid w:val="00E50734"/>
    <w:rsid w:val="00E54CEC"/>
    <w:rsid w:val="00E54CF5"/>
    <w:rsid w:val="00E57522"/>
    <w:rsid w:val="00E57793"/>
    <w:rsid w:val="00E61BCD"/>
    <w:rsid w:val="00E71B67"/>
    <w:rsid w:val="00E72E48"/>
    <w:rsid w:val="00E77518"/>
    <w:rsid w:val="00E96B1F"/>
    <w:rsid w:val="00EA0045"/>
    <w:rsid w:val="00EA2ACF"/>
    <w:rsid w:val="00EA74B3"/>
    <w:rsid w:val="00EC00F0"/>
    <w:rsid w:val="00ED2CEA"/>
    <w:rsid w:val="00EE217B"/>
    <w:rsid w:val="00EE6A9D"/>
    <w:rsid w:val="00EF2558"/>
    <w:rsid w:val="00F029CC"/>
    <w:rsid w:val="00F02A61"/>
    <w:rsid w:val="00F075AD"/>
    <w:rsid w:val="00F131BE"/>
    <w:rsid w:val="00F144BA"/>
    <w:rsid w:val="00F14917"/>
    <w:rsid w:val="00F2421E"/>
    <w:rsid w:val="00F3121A"/>
    <w:rsid w:val="00F35247"/>
    <w:rsid w:val="00F35AEA"/>
    <w:rsid w:val="00F37B8C"/>
    <w:rsid w:val="00F43427"/>
    <w:rsid w:val="00F44076"/>
    <w:rsid w:val="00F448F2"/>
    <w:rsid w:val="00F508B7"/>
    <w:rsid w:val="00F51F9C"/>
    <w:rsid w:val="00F579A0"/>
    <w:rsid w:val="00F607DD"/>
    <w:rsid w:val="00F672A4"/>
    <w:rsid w:val="00F67FF5"/>
    <w:rsid w:val="00F7061D"/>
    <w:rsid w:val="00F77C33"/>
    <w:rsid w:val="00F8390C"/>
    <w:rsid w:val="00F83E5E"/>
    <w:rsid w:val="00F84F5F"/>
    <w:rsid w:val="00F86185"/>
    <w:rsid w:val="00F87375"/>
    <w:rsid w:val="00F920AB"/>
    <w:rsid w:val="00F933D6"/>
    <w:rsid w:val="00FA1E51"/>
    <w:rsid w:val="00FB19BE"/>
    <w:rsid w:val="00FB74D4"/>
    <w:rsid w:val="00FD0600"/>
    <w:rsid w:val="00FD2FF6"/>
    <w:rsid w:val="00FD6CCC"/>
    <w:rsid w:val="00FE65A7"/>
    <w:rsid w:val="00FF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73A807"/>
  <w15:docId w15:val="{FEB7CC5C-B202-49DB-B8EE-D01FA1B4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69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Strd. Text 12 pt 260612"/>
    <w:uiPriority w:val="69"/>
    <w:qFormat/>
    <w:rsid w:val="007B0AF3"/>
    <w:pPr>
      <w:spacing w:before="120"/>
      <w:jc w:val="both"/>
    </w:pPr>
    <w:rPr>
      <w:rFonts w:ascii="Century Gothic" w:hAnsi="Century Gothic"/>
      <w:sz w:val="24"/>
    </w:rPr>
  </w:style>
  <w:style w:type="paragraph" w:styleId="berschrift1">
    <w:name w:val="heading 1"/>
    <w:basedOn w:val="Standard"/>
    <w:next w:val="Standardeinzug"/>
    <w:link w:val="berschrift1Zchn"/>
    <w:rsid w:val="000D4C28"/>
    <w:pPr>
      <w:numPr>
        <w:numId w:val="1"/>
      </w:numPr>
      <w:suppressAutoHyphens/>
      <w:jc w:val="left"/>
      <w:outlineLvl w:val="0"/>
    </w:pPr>
    <w:rPr>
      <w:b/>
      <w:color w:val="00B0F0"/>
      <w:kern w:val="28"/>
    </w:rPr>
  </w:style>
  <w:style w:type="paragraph" w:styleId="berschrift2">
    <w:name w:val="heading 2"/>
    <w:basedOn w:val="berschrift1"/>
    <w:next w:val="Standardeinzug"/>
    <w:rsid w:val="00A237ED"/>
    <w:pPr>
      <w:numPr>
        <w:ilvl w:val="1"/>
      </w:numPr>
      <w:tabs>
        <w:tab w:val="left" w:pos="720"/>
      </w:tabs>
      <w:suppressAutoHyphens w:val="0"/>
      <w:spacing w:before="480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rsid w:val="00CB24C7"/>
    <w:pPr>
      <w:numPr>
        <w:ilvl w:val="2"/>
      </w:numPr>
      <w:spacing w:before="360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pPr>
      <w:numPr>
        <w:ilvl w:val="3"/>
      </w:numPr>
      <w:spacing w:before="24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link w:val="Aufzhlungszeichen2Zchn"/>
    <w:rsid w:val="002532FF"/>
    <w:pPr>
      <w:numPr>
        <w:numId w:val="11"/>
      </w:numPr>
      <w:spacing w:before="60" w:after="60"/>
      <w:ind w:left="1276" w:hanging="425"/>
      <w:contextualSpacing w:val="0"/>
    </w:pPr>
  </w:style>
  <w:style w:type="paragraph" w:customStyle="1" w:styleId="Abbildung">
    <w:name w:val="Abbildung"/>
    <w:basedOn w:val="Standard"/>
    <w:next w:val="Beschriftung"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aliases w:val="1. Aufzählung 12pt 260601"/>
    <w:basedOn w:val="Listenabsatz"/>
    <w:next w:val="Standardeinzug"/>
    <w:uiPriority w:val="79"/>
    <w:qFormat/>
    <w:rsid w:val="004F389C"/>
    <w:pPr>
      <w:numPr>
        <w:numId w:val="10"/>
      </w:numPr>
      <w:spacing w:before="60" w:after="60"/>
      <w:ind w:left="425" w:hanging="425"/>
      <w:contextualSpacing w:val="0"/>
    </w:pPr>
  </w:style>
  <w:style w:type="paragraph" w:styleId="Zitat">
    <w:name w:val="Quote"/>
    <w:basedOn w:val="Standard"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aliases w:val="Strd. Text 260601"/>
    <w:basedOn w:val="Standard"/>
    <w:link w:val="StandardeinzugZchn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link w:val="ListenabsatzZchn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rsid w:val="00D217AB"/>
    <w:rPr>
      <w:rFonts w:ascii="Century Gothic" w:hAnsi="Century Gothic"/>
      <w:b/>
      <w:color w:val="FF0000"/>
      <w:sz w:val="24"/>
    </w:rPr>
  </w:style>
  <w:style w:type="character" w:customStyle="1" w:styleId="HervorhebungBLAU">
    <w:name w:val="Hervorhebung BLAU"/>
    <w:basedOn w:val="Absatz-Standardschriftart"/>
    <w:uiPriority w:val="1"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rsid w:val="00D217AB"/>
    <w:rPr>
      <w:rFonts w:ascii="Century Gothic" w:hAnsi="Century Gothic"/>
      <w:b/>
      <w:color w:val="auto"/>
      <w:sz w:val="24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character" w:customStyle="1" w:styleId="berschrift1Zchn">
    <w:name w:val="Überschrift 1 Zchn"/>
    <w:basedOn w:val="Absatz-Standardschriftart"/>
    <w:link w:val="berschrift1"/>
    <w:rsid w:val="000D4C28"/>
    <w:rPr>
      <w:rFonts w:ascii="Century Gothic" w:hAnsi="Century Gothic"/>
      <w:b/>
      <w:color w:val="00B0F0"/>
      <w:kern w:val="28"/>
      <w:sz w:val="24"/>
    </w:rPr>
  </w:style>
  <w:style w:type="character" w:styleId="Fett">
    <w:name w:val="Strong"/>
    <w:aliases w:val="Strd Fett 12pt 260601"/>
    <w:basedOn w:val="Absatz-Standardschriftart"/>
    <w:uiPriority w:val="70"/>
    <w:qFormat/>
    <w:rsid w:val="000D4C28"/>
    <w:rPr>
      <w:b/>
      <w:bCs/>
    </w:rPr>
  </w:style>
  <w:style w:type="paragraph" w:customStyle="1" w:styleId="Aufzhlung">
    <w:name w:val="Aufzählung"/>
    <w:basedOn w:val="Aufzhlungszeichen2"/>
    <w:link w:val="AufzhlungZchn"/>
    <w:rsid w:val="000D4C28"/>
    <w:pPr>
      <w:numPr>
        <w:numId w:val="13"/>
      </w:numPr>
      <w:ind w:left="850" w:hanging="425"/>
      <w:jc w:val="left"/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0D4C28"/>
    <w:rPr>
      <w:rFonts w:ascii="Century Gothic" w:hAnsi="Century Gothic"/>
      <w:sz w:val="24"/>
    </w:rPr>
  </w:style>
  <w:style w:type="character" w:customStyle="1" w:styleId="Aufzhlungszeichen2Zchn">
    <w:name w:val="Aufzählungszeichen 2 Zchn"/>
    <w:basedOn w:val="ListenabsatzZchn"/>
    <w:link w:val="Aufzhlungszeichen2"/>
    <w:rsid w:val="000D4C28"/>
    <w:rPr>
      <w:rFonts w:ascii="Century Gothic" w:hAnsi="Century Gothic"/>
      <w:sz w:val="24"/>
    </w:rPr>
  </w:style>
  <w:style w:type="character" w:customStyle="1" w:styleId="AufzhlungZchn">
    <w:name w:val="Aufzählung Zchn"/>
    <w:basedOn w:val="Aufzhlungszeichen2Zchn"/>
    <w:link w:val="Aufzhlung"/>
    <w:rsid w:val="000D4C28"/>
    <w:rPr>
      <w:rFonts w:ascii="Century Gothic" w:hAnsi="Century Gothic"/>
      <w:sz w:val="24"/>
    </w:rPr>
  </w:style>
  <w:style w:type="paragraph" w:customStyle="1" w:styleId="Titelblau16pt260612">
    <w:name w:val="Titel blau 16 pt 260612"/>
    <w:basedOn w:val="Standard"/>
    <w:uiPriority w:val="67"/>
    <w:qFormat/>
    <w:rsid w:val="004F389C"/>
    <w:pPr>
      <w:spacing w:before="60" w:after="60"/>
      <w:jc w:val="left"/>
    </w:pPr>
    <w:rPr>
      <w:b/>
      <w:color w:val="00B0F0"/>
      <w:sz w:val="32"/>
      <w:szCs w:val="32"/>
    </w:rPr>
  </w:style>
  <w:style w:type="paragraph" w:customStyle="1" w:styleId="StrdFett12pt260612">
    <w:name w:val="Strd. Fett 12 pt 260612"/>
    <w:basedOn w:val="Standard"/>
    <w:rsid w:val="004F389C"/>
    <w:rPr>
      <w:b/>
    </w:rPr>
  </w:style>
  <w:style w:type="character" w:customStyle="1" w:styleId="StandardeinzugZchn">
    <w:name w:val="Standardeinzug Zchn"/>
    <w:aliases w:val="Strd. Text 260601 Zchn"/>
    <w:basedOn w:val="Absatz-Standardschriftart"/>
    <w:link w:val="Standardeinzug"/>
    <w:uiPriority w:val="68"/>
    <w:rsid w:val="004F389C"/>
    <w:rPr>
      <w:rFonts w:ascii="Century Gothic" w:hAnsi="Century Gothic"/>
      <w:sz w:val="24"/>
    </w:rPr>
  </w:style>
  <w:style w:type="paragraph" w:customStyle="1" w:styleId="2Aufzhlung260612">
    <w:name w:val="2. Aufzählung 260612"/>
    <w:basedOn w:val="Aufzhlungszeichen"/>
    <w:uiPriority w:val="80"/>
    <w:qFormat/>
    <w:rsid w:val="004F389C"/>
    <w:pPr>
      <w:numPr>
        <w:numId w:val="14"/>
      </w:numPr>
      <w:ind w:left="850" w:hanging="425"/>
    </w:pPr>
  </w:style>
  <w:style w:type="paragraph" w:customStyle="1" w:styleId="3Aufzhlung260611">
    <w:name w:val="3. Aufzählung 260611"/>
    <w:basedOn w:val="Standardeinzug"/>
    <w:uiPriority w:val="81"/>
    <w:qFormat/>
    <w:rsid w:val="00261AB9"/>
    <w:pPr>
      <w:numPr>
        <w:numId w:val="15"/>
      </w:numPr>
      <w:tabs>
        <w:tab w:val="left" w:pos="3402"/>
      </w:tabs>
      <w:spacing w:after="120"/>
      <w:ind w:left="850" w:hanging="425"/>
    </w:pPr>
  </w:style>
  <w:style w:type="paragraph" w:customStyle="1" w:styleId="P1260612">
    <w:name w:val="ÜP 1 260612"/>
    <w:basedOn w:val="berschrift1"/>
    <w:uiPriority w:val="84"/>
    <w:qFormat/>
    <w:rsid w:val="00261AB9"/>
    <w:pPr>
      <w:tabs>
        <w:tab w:val="clear" w:pos="1105"/>
        <w:tab w:val="num" w:pos="709"/>
      </w:tabs>
      <w:ind w:left="425" w:hanging="425"/>
    </w:pPr>
  </w:style>
  <w:style w:type="paragraph" w:customStyle="1" w:styleId="4Aufzhlung260612">
    <w:name w:val="4. Aufzählung 260612"/>
    <w:basedOn w:val="Aufzhlung"/>
    <w:uiPriority w:val="82"/>
    <w:qFormat/>
    <w:rsid w:val="00261AB9"/>
  </w:style>
  <w:style w:type="paragraph" w:customStyle="1" w:styleId="Funotentext7pt260612">
    <w:name w:val="Fußnotentext 7pt 260612"/>
    <w:basedOn w:val="Funotentext"/>
    <w:uiPriority w:val="84"/>
    <w:qFormat/>
    <w:rsid w:val="00261AB9"/>
  </w:style>
  <w:style w:type="character" w:customStyle="1" w:styleId="StrdFettrot12pt260601">
    <w:name w:val="Strd. Fett rot 12pt 260601"/>
    <w:basedOn w:val="Absatz-Standardschriftart"/>
    <w:uiPriority w:val="78"/>
    <w:qFormat/>
    <w:rsid w:val="00D622B0"/>
    <w:rPr>
      <w:rFonts w:ascii="Century Gothic" w:hAnsi="Century Gothic"/>
      <w:b/>
      <w:iCs w:val="0"/>
      <w:color w:val="FF0000"/>
      <w:u w:val="none"/>
    </w:rPr>
  </w:style>
  <w:style w:type="character" w:customStyle="1" w:styleId="StrdFettblau12pt260601">
    <w:name w:val="Strd. Fett blau 12pt 260601"/>
    <w:basedOn w:val="Absatz-Standardschriftart"/>
    <w:uiPriority w:val="71"/>
    <w:qFormat/>
    <w:rsid w:val="00D622B0"/>
    <w:rPr>
      <w:rFonts w:ascii="Century Gothic" w:hAnsi="Century Gothic"/>
      <w:b/>
      <w:color w:val="00B0F0"/>
      <w:u w:val="none"/>
    </w:rPr>
  </w:style>
  <w:style w:type="paragraph" w:customStyle="1" w:styleId="EinzugnachAufzhlung">
    <w:name w:val="Einzug nach Aufzählung"/>
    <w:basedOn w:val="4Aufzhlung260612"/>
    <w:uiPriority w:val="69"/>
    <w:qFormat/>
    <w:rsid w:val="00386871"/>
    <w:pPr>
      <w:numPr>
        <w:numId w:val="0"/>
      </w:numPr>
      <w:ind w:left="851"/>
    </w:pPr>
  </w:style>
  <w:style w:type="paragraph" w:customStyle="1" w:styleId="TabelleFett10pt260612">
    <w:name w:val="Tabelle Fett 10 pt 260612"/>
    <w:basedOn w:val="Standard"/>
    <w:uiPriority w:val="85"/>
    <w:qFormat/>
    <w:rsid w:val="00386871"/>
    <w:pPr>
      <w:spacing w:before="60" w:after="60"/>
    </w:pPr>
    <w:rPr>
      <w:b/>
      <w:sz w:val="20"/>
    </w:rPr>
  </w:style>
  <w:style w:type="paragraph" w:customStyle="1" w:styleId="Tabelle10pt260612">
    <w:name w:val="Tabelle 10 pt 260612"/>
    <w:basedOn w:val="Standard"/>
    <w:uiPriority w:val="85"/>
    <w:qFormat/>
    <w:rsid w:val="00386871"/>
    <w:pPr>
      <w:spacing w:before="60" w:after="60"/>
      <w:jc w:val="left"/>
    </w:pPr>
    <w:rPr>
      <w:sz w:val="20"/>
    </w:rPr>
  </w:style>
  <w:style w:type="paragraph" w:customStyle="1" w:styleId="FusszeilePraxishilfe10ptfett">
    <w:name w:val="Fusszeile Praxishilfe 10pt fett"/>
    <w:basedOn w:val="Standard"/>
    <w:uiPriority w:val="87"/>
    <w:qFormat/>
    <w:rsid w:val="007B0AF3"/>
    <w:pPr>
      <w:tabs>
        <w:tab w:val="left" w:pos="1731"/>
      </w:tabs>
      <w:spacing w:before="0"/>
      <w:ind w:right="-110"/>
      <w:jc w:val="right"/>
    </w:pPr>
    <w:rPr>
      <w:rFonts w:eastAsiaTheme="minorHAnsi" w:cstheme="minorBidi"/>
      <w:b/>
      <w:color w:val="00B0F0"/>
      <w:sz w:val="20"/>
      <w:lang w:eastAsia="en-US"/>
    </w:rPr>
  </w:style>
  <w:style w:type="paragraph" w:customStyle="1" w:styleId="Paginierung10pt">
    <w:name w:val="Paginierung 10pt"/>
    <w:basedOn w:val="Standard"/>
    <w:uiPriority w:val="97"/>
    <w:qFormat/>
    <w:rsid w:val="007B0AF3"/>
    <w:pPr>
      <w:tabs>
        <w:tab w:val="left" w:pos="2100"/>
      </w:tabs>
      <w:spacing w:before="0"/>
      <w:jc w:val="left"/>
    </w:pPr>
    <w:rPr>
      <w:sz w:val="20"/>
    </w:rPr>
  </w:style>
  <w:style w:type="paragraph" w:customStyle="1" w:styleId="Reihefett10pt">
    <w:name w:val="Reihe fett 10pt"/>
    <w:basedOn w:val="Standard"/>
    <w:uiPriority w:val="88"/>
    <w:qFormat/>
    <w:rsid w:val="007B0AF3"/>
    <w:pPr>
      <w:tabs>
        <w:tab w:val="left" w:pos="2100"/>
      </w:tabs>
      <w:spacing w:before="0"/>
      <w:jc w:val="left"/>
    </w:pPr>
    <w:rPr>
      <w:b/>
      <w:bCs/>
      <w:color w:val="00B0F0"/>
      <w:sz w:val="20"/>
      <w:szCs w:val="16"/>
    </w:rPr>
  </w:style>
  <w:style w:type="table" w:styleId="Gitternetztabelle4Akzent1">
    <w:name w:val="Grid Table 4 Accent 1"/>
    <w:basedOn w:val="NormaleTabelle"/>
    <w:uiPriority w:val="49"/>
    <w:rsid w:val="00CC0C17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74A1A"/>
    <w:rPr>
      <w:b/>
      <w:bCs/>
      <w:sz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74A1A"/>
    <w:rPr>
      <w:rFonts w:ascii="Century Gothic" w:hAnsi="Century Gothic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220_Bearbeitung\AUD_220_2_Fertigstellung%20AUDfIT-Team\__Vorlagen_Skriptseiten_ab%202026\UWP\Vorlage%20PH%20A4%20hoch%20UWP_2026_06_12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7C4D95D9-B4E2-4F5F-8416-BF1E65373F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PH A4 hoch UWP_2026_06_12</Template>
  <TotalTime>0</TotalTime>
  <Pages>7</Pages>
  <Words>914</Words>
  <Characters>6470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subject/>
  <dc:creator>Henrich, Cornelia</dc:creator>
  <cp:keywords/>
  <dc:description/>
  <cp:lastModifiedBy>Ufkes, Christina - LÖSLE</cp:lastModifiedBy>
  <cp:revision>51</cp:revision>
  <cp:lastPrinted>2026-08-12T05:39:00Z</cp:lastPrinted>
  <dcterms:created xsi:type="dcterms:W3CDTF">2026-07-08T07:15:00Z</dcterms:created>
  <dcterms:modified xsi:type="dcterms:W3CDTF">2026-08-12T05:39:00Z</dcterms:modified>
</cp:coreProperties>
</file>