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8647"/>
        <w:gridCol w:w="425"/>
      </w:tblGrid>
      <w:tr w:rsidR="004E2AE4" w:rsidRPr="00CA4B53" w:rsidTr="00AE110A">
        <w:trPr>
          <w:cantSplit/>
          <w:trHeight w:val="680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C5F1C5"/>
            <w:tcMar>
              <w:top w:w="113" w:type="dxa"/>
              <w:bottom w:w="113" w:type="dxa"/>
            </w:tcMar>
            <w:vAlign w:val="center"/>
          </w:tcPr>
          <w:p w:rsidR="004E2AE4" w:rsidRPr="004E20B0" w:rsidRDefault="00B507B4" w:rsidP="00082000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color w:val="228B22"/>
                <w:sz w:val="28"/>
              </w:rPr>
            </w:pPr>
            <w:r>
              <w:rPr>
                <w:rFonts w:ascii="Century Gothic" w:hAnsi="Century Gothic"/>
                <w:color w:val="228B22"/>
                <w:sz w:val="24"/>
              </w:rPr>
              <w:t>Änderungen durch den Delegierten Rechtsakt zur Änderung des ESRS Set 1 (Del. VO (EU) 2023/2772), sog. „Quick Fix“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C5F1C5"/>
            <w:textDirection w:val="btLr"/>
            <w:vAlign w:val="center"/>
          </w:tcPr>
          <w:p w:rsidR="004E2AE4" w:rsidRPr="003119DB" w:rsidRDefault="004E2AE4" w:rsidP="00082000">
            <w:pPr>
              <w:pStyle w:val="berschrift1"/>
              <w:numPr>
                <w:ilvl w:val="0"/>
                <w:numId w:val="0"/>
              </w:numPr>
              <w:ind w:left="113" w:right="113"/>
              <w:rPr>
                <w:rFonts w:ascii="Century Gothic" w:hAnsi="Century Gothic"/>
                <w:b w:val="0"/>
                <w:color w:val="FF0000"/>
                <w:sz w:val="12"/>
                <w:szCs w:val="12"/>
              </w:rPr>
            </w:pPr>
          </w:p>
        </w:tc>
      </w:tr>
    </w:tbl>
    <w:p w:rsidR="00B507B4" w:rsidRDefault="00B507B4" w:rsidP="00817E16">
      <w:pPr>
        <w:spacing w:before="0"/>
        <w:contextualSpacing/>
        <w:rPr>
          <w:sz w:val="20"/>
          <w:szCs w:val="16"/>
        </w:rPr>
      </w:pPr>
    </w:p>
    <w:p w:rsidR="00B507B4" w:rsidRPr="00B507B4" w:rsidRDefault="00B507B4" w:rsidP="00B507B4">
      <w:pPr>
        <w:spacing w:before="0"/>
        <w:contextualSpacing/>
        <w:jc w:val="left"/>
        <w:rPr>
          <w:sz w:val="16"/>
          <w:szCs w:val="16"/>
        </w:rPr>
      </w:pPr>
      <w:r>
        <w:rPr>
          <w:sz w:val="20"/>
          <w:szCs w:val="16"/>
        </w:rPr>
        <w:t xml:space="preserve">Quelle: </w:t>
      </w:r>
      <w:hyperlink r:id="rId9" w:history="1">
        <w:r w:rsidRPr="00B507B4">
          <w:rPr>
            <w:rStyle w:val="Hyperlink"/>
            <w:sz w:val="16"/>
            <w:szCs w:val="16"/>
          </w:rPr>
          <w:t>https://finance.ec.europa.eu/document/download/095eb35f-1d45-4d86-b878-0224c5f1c5e2_en?filename=250711-esrs-quick-fix-provisions-modifications_en.pdf</w:t>
        </w:r>
      </w:hyperlink>
      <w:r w:rsidRPr="00B507B4">
        <w:rPr>
          <w:sz w:val="16"/>
          <w:szCs w:val="16"/>
        </w:rPr>
        <w:t xml:space="preserve"> (Abruf: 12.08.2025)</w:t>
      </w:r>
    </w:p>
    <w:p w:rsidR="00B507B4" w:rsidRPr="00B507B4" w:rsidRDefault="00B507B4" w:rsidP="00817E16">
      <w:pPr>
        <w:spacing w:before="0"/>
        <w:contextualSpacing/>
        <w:rPr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D8B57" wp14:editId="43D74EF7">
                <wp:simplePos x="0" y="0"/>
                <wp:positionH relativeFrom="column">
                  <wp:posOffset>356235</wp:posOffset>
                </wp:positionH>
                <wp:positionV relativeFrom="paragraph">
                  <wp:posOffset>3315970</wp:posOffset>
                </wp:positionV>
                <wp:extent cx="2514600" cy="266700"/>
                <wp:effectExtent l="0" t="0" r="19050" b="19050"/>
                <wp:wrapNone/>
                <wp:docPr id="6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F8A31" id="Rechteck: abgerundete Ecken 6" o:spid="_x0000_s1026" style="position:absolute;margin-left:28.05pt;margin-top:261.1pt;width:198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" filled="f" strokecolor="red" strokeweight="2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3D461" wp14:editId="5217577E">
                <wp:simplePos x="0" y="0"/>
                <wp:positionH relativeFrom="column">
                  <wp:posOffset>308610</wp:posOffset>
                </wp:positionH>
                <wp:positionV relativeFrom="paragraph">
                  <wp:posOffset>1420495</wp:posOffset>
                </wp:positionV>
                <wp:extent cx="2411730" cy="266700"/>
                <wp:effectExtent l="0" t="0" r="26670" b="1905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825B9" id="Rechteck: abgerundete Ecken 5" o:spid="_x0000_s1026" style="position:absolute;margin-left:24.3pt;margin-top:111.85pt;width:189.9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" filled="f" strokecolor="red" strokeweight="2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696595</wp:posOffset>
                </wp:positionV>
                <wp:extent cx="1438275" cy="219075"/>
                <wp:effectExtent l="0" t="0" r="28575" b="28575"/>
                <wp:wrapNone/>
                <wp:docPr id="4" name="Rechteck: abgerundete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D10CC" id="Rechteck: abgerundete Ecken 4" o:spid="_x0000_s1026" style="position:absolute;margin-left:24.3pt;margin-top:54.85pt;width:113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" filled="f" strokecolor="red" strokeweight="2pt">
                <v:stroke dashstyle="dash"/>
              </v:round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1F1331D" wp14:editId="4761A54C">
            <wp:extent cx="5457825" cy="78390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07B4" w:rsidRPr="00B507B4" w:rsidSect="00B46F93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568" w:right="1701" w:bottom="851" w:left="1134" w:header="572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843" w:rsidRDefault="00927843">
      <w:pPr>
        <w:spacing w:before="0"/>
      </w:pPr>
      <w:r>
        <w:separator/>
      </w:r>
    </w:p>
  </w:endnote>
  <w:endnote w:type="continuationSeparator" w:id="0">
    <w:p w:rsidR="00927843" w:rsidRDefault="0092784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13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02"/>
      <w:gridCol w:w="2266"/>
      <w:gridCol w:w="2266"/>
    </w:tblGrid>
    <w:tr w:rsidR="002C2518" w:rsidTr="002C2518">
      <w:trPr>
        <w:trHeight w:hRule="exact" w:val="1191"/>
      </w:trPr>
      <w:tc>
        <w:tcPr>
          <w:tcW w:w="2694" w:type="dxa"/>
          <w:vAlign w:val="bottom"/>
        </w:tcPr>
        <w:p w:rsidR="002C2518" w:rsidRPr="005F3383" w:rsidRDefault="002C2518" w:rsidP="002C2518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>
                <w:rPr>
                  <w:rFonts w:eastAsiaTheme="minorHAnsi" w:cstheme="minorBidi"/>
                  <w:sz w:val="20"/>
                  <w:lang w:eastAsia="en-US"/>
                </w:rPr>
                <w:t>1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2C2518" w:rsidRDefault="002C2518" w:rsidP="002C2518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r w:rsidRPr="00CB2FA1">
            <w:rPr>
              <w:rFonts w:eastAsiaTheme="minorHAnsi" w:cstheme="minorBidi"/>
              <w:b/>
              <w:color w:val="228B22"/>
              <w:sz w:val="18"/>
              <w:szCs w:val="18"/>
              <w:lang w:eastAsia="en-US"/>
            </w:rPr>
            <w:t>ESG aktuell 09/2025</w:t>
          </w:r>
        </w:p>
      </w:tc>
      <w:tc>
        <w:tcPr>
          <w:tcW w:w="4102" w:type="dxa"/>
          <w:vAlign w:val="bottom"/>
        </w:tcPr>
        <w:p w:rsidR="002C2518" w:rsidRDefault="002C2518" w:rsidP="002C2518">
          <w:pPr>
            <w:tabs>
              <w:tab w:val="left" w:pos="2100"/>
            </w:tabs>
            <w:spacing w:before="0"/>
            <w:jc w:val="center"/>
            <w:rPr>
              <w:rFonts w:eastAsiaTheme="minorHAnsi" w:cstheme="minorBidi"/>
              <w:b/>
              <w:color w:val="228B22"/>
              <w:sz w:val="20"/>
              <w:lang w:eastAsia="en-US"/>
            </w:rPr>
          </w:pPr>
          <w:r w:rsidRPr="002C2518">
            <w:rPr>
              <w:rFonts w:eastAsiaTheme="minorHAnsi" w:cstheme="minorBidi"/>
              <w:b/>
              <w:noProof/>
              <w:color w:val="228B22"/>
              <w:sz w:val="20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74A53C2B" wp14:editId="020221E1">
                <wp:simplePos x="0" y="0"/>
                <wp:positionH relativeFrom="column">
                  <wp:posOffset>1431290</wp:posOffset>
                </wp:positionH>
                <wp:positionV relativeFrom="paragraph">
                  <wp:posOffset>247015</wp:posOffset>
                </wp:positionV>
                <wp:extent cx="1198245" cy="399415"/>
                <wp:effectExtent l="0" t="0" r="1905" b="635"/>
                <wp:wrapNone/>
                <wp:docPr id="27" name="Grafik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B860ED-0849-47E6-ACB8-0D788F1A7CD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B9B860ED-0849-47E6-ACB8-0D788F1A7CD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8245" cy="399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2518">
            <w:rPr>
              <w:rFonts w:eastAsiaTheme="minorHAnsi" w:cstheme="minorBidi"/>
              <w:b/>
              <w:noProof/>
              <w:color w:val="228B22"/>
              <w:sz w:val="20"/>
              <w:lang w:eastAsia="en-US"/>
            </w:rPr>
            <w:drawing>
              <wp:anchor distT="0" distB="0" distL="114300" distR="114300" simplePos="0" relativeHeight="251660288" behindDoc="0" locked="0" layoutInCell="1" allowOverlap="1" wp14:anchorId="24165512" wp14:editId="07CA57E1">
                <wp:simplePos x="0" y="0"/>
                <wp:positionH relativeFrom="column">
                  <wp:posOffset>238125</wp:posOffset>
                </wp:positionH>
                <wp:positionV relativeFrom="paragraph">
                  <wp:posOffset>247015</wp:posOffset>
                </wp:positionV>
                <wp:extent cx="1193165" cy="397510"/>
                <wp:effectExtent l="0" t="0" r="6985" b="2540"/>
                <wp:wrapNone/>
                <wp:docPr id="28" name="Grafik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249725-4F26-47D7-859E-31E4DED9202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4">
                          <a:extLst>
                            <a:ext uri="{FF2B5EF4-FFF2-40B4-BE49-F238E27FC236}">
                              <a16:creationId xmlns:a16="http://schemas.microsoft.com/office/drawing/2014/main" id="{91249725-4F26-47D7-859E-31E4DED920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16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6" w:type="dxa"/>
          <w:vAlign w:val="bottom"/>
        </w:tcPr>
        <w:p w:rsidR="002C2518" w:rsidRPr="0009625D" w:rsidRDefault="002C2518" w:rsidP="002C2518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CB2FA1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Praxishilfe </w:t>
          </w:r>
          <w:r w:rsidR="002666CE">
            <w:rPr>
              <w:rFonts w:eastAsiaTheme="minorHAnsi" w:cstheme="minorBidi"/>
              <w:b/>
              <w:color w:val="228B22"/>
              <w:sz w:val="20"/>
              <w:lang w:eastAsia="en-US"/>
            </w:rPr>
            <w:t>3</w:t>
          </w:r>
        </w:p>
      </w:tc>
      <w:tc>
        <w:tcPr>
          <w:tcW w:w="2266" w:type="dxa"/>
          <w:vAlign w:val="bottom"/>
        </w:tcPr>
        <w:p w:rsidR="002C2518" w:rsidRDefault="002C2518" w:rsidP="002C2518">
          <w:pPr>
            <w:tabs>
              <w:tab w:val="left" w:pos="2100"/>
            </w:tabs>
            <w:spacing w:before="0"/>
            <w:jc w:val="right"/>
            <w:rPr>
              <w:sz w:val="20"/>
            </w:rPr>
          </w:pPr>
        </w:p>
      </w:tc>
    </w:tr>
  </w:tbl>
  <w:p w:rsidR="001E1F96" w:rsidRPr="00B46F93" w:rsidRDefault="001E1F96" w:rsidP="00B46F93">
    <w:pPr>
      <w:pStyle w:val="Fuzeile"/>
      <w:rPr>
        <w:rFonts w:eastAsiaTheme="minorHAnsi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870FFE" w:rsidRDefault="00CA4B53" w:rsidP="00CA4B53">
    <w:pPr>
      <w:tabs>
        <w:tab w:val="center" w:pos="4536"/>
        <w:tab w:val="right" w:pos="9072"/>
      </w:tabs>
      <w:spacing w:before="520" w:after="120"/>
      <w:jc w:val="left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>
      <w:rPr>
        <w:rFonts w:eastAsiaTheme="minorHAnsi" w:cstheme="minorBidi"/>
        <w:sz w:val="20"/>
        <w:lang w:eastAsia="en-US"/>
      </w:rPr>
      <w:t>1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1785612952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>
          <w:rPr>
            <w:rFonts w:eastAsiaTheme="minorHAnsi" w:cstheme="minorBidi"/>
            <w:sz w:val="20"/>
            <w:lang w:eastAsia="en-US"/>
          </w:rPr>
          <w:t>3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>
      <w:rPr>
        <w:sz w:val="20"/>
      </w:rPr>
      <w:tab/>
    </w:r>
    <w:r>
      <w:rPr>
        <w:sz w:val="20"/>
      </w:rPr>
      <w:tab/>
    </w:r>
    <w:r w:rsidRPr="00E211D2">
      <w:rPr>
        <w:rFonts w:eastAsiaTheme="minorHAnsi" w:cstheme="minorBidi"/>
        <w:b/>
        <w:color w:val="00B0F0"/>
        <w:sz w:val="20"/>
        <w:lang w:eastAsia="en-US"/>
      </w:rPr>
      <w:t>AUDfIT</w:t>
    </w:r>
    <w:r w:rsidRPr="00184E10">
      <w:rPr>
        <w:rFonts w:eastAsiaTheme="minorHAnsi" w:cstheme="minorBidi"/>
        <w:b/>
        <w:color w:val="00B0F0"/>
        <w:sz w:val="20"/>
        <w:vertAlign w:val="superscript"/>
        <w:lang w:eastAsia="en-US"/>
      </w:rPr>
      <w:t>®</w:t>
    </w:r>
    <w:r w:rsidRPr="00E211D2">
      <w:rPr>
        <w:rFonts w:eastAsiaTheme="minorHAnsi" w:cstheme="minorBidi"/>
        <w:b/>
        <w:color w:val="00B0F0"/>
        <w:sz w:val="20"/>
        <w:lang w:eastAsia="en-US"/>
      </w:rPr>
      <w:t>-</w:t>
    </w:r>
    <w:r>
      <w:rPr>
        <w:rFonts w:eastAsiaTheme="minorHAnsi" w:cstheme="minorBidi"/>
        <w:b/>
        <w:color w:val="00B0F0"/>
        <w:sz w:val="20"/>
        <w:lang w:eastAsia="en-US"/>
      </w:rPr>
      <w:t>Prüferhilfe 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843" w:rsidRDefault="00927843" w:rsidP="00EE217B">
      <w:pPr>
        <w:pStyle w:val="Fuzeile"/>
      </w:pPr>
    </w:p>
    <w:p w:rsidR="00927843" w:rsidRPr="00EE217B" w:rsidRDefault="00927843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927843" w:rsidRDefault="00927843" w:rsidP="00711AB6">
      <w:pPr>
        <w:spacing w:before="0"/>
        <w:jc w:val="center"/>
      </w:pPr>
    </w:p>
    <w:p w:rsidR="00927843" w:rsidRPr="00711AB6" w:rsidRDefault="00927843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B53" w:rsidRPr="00CA4B53" w:rsidRDefault="00CA4B53" w:rsidP="004E2AE4">
    <w:pPr>
      <w:pStyle w:val="Kopfzeile"/>
      <w:pBdr>
        <w:bottom w:val="none" w:sz="0" w:space="0" w:color="auto"/>
      </w:pBdr>
      <w:spacing w:before="0"/>
      <w:rPr>
        <w:sz w:val="8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B53" w:rsidRPr="00CA4B53" w:rsidRDefault="00CA4B53" w:rsidP="00CA4B53">
    <w:pPr>
      <w:pStyle w:val="Kopfzeile"/>
      <w:pBdr>
        <w:bottom w:val="none" w:sz="0" w:space="0" w:color="auto"/>
      </w:pBdr>
      <w:spacing w:before="0"/>
      <w:rPr>
        <w:sz w:val="8"/>
        <w:szCs w:val="14"/>
      </w:rPr>
    </w:pPr>
  </w:p>
  <w:tbl>
    <w:tblPr>
      <w:tblStyle w:val="Tabellenraster"/>
      <w:tblW w:w="0" w:type="auto"/>
      <w:tblCellMar>
        <w:top w:w="85" w:type="dxa"/>
        <w:bottom w:w="85" w:type="dxa"/>
      </w:tblCellMar>
      <w:tblLook w:val="04A0" w:firstRow="1" w:lastRow="0" w:firstColumn="1" w:lastColumn="0" w:noHBand="0" w:noVBand="1"/>
    </w:tblPr>
    <w:tblGrid>
      <w:gridCol w:w="797"/>
      <w:gridCol w:w="4820"/>
      <w:gridCol w:w="575"/>
      <w:gridCol w:w="575"/>
      <w:gridCol w:w="575"/>
      <w:gridCol w:w="575"/>
      <w:gridCol w:w="575"/>
      <w:gridCol w:w="575"/>
    </w:tblGrid>
    <w:tr w:rsidR="00CA4B53" w:rsidTr="008E2466">
      <w:trPr>
        <w:cantSplit/>
        <w:trHeight w:val="15"/>
      </w:trPr>
      <w:tc>
        <w:tcPr>
          <w:tcW w:w="799" w:type="dxa"/>
          <w:tcBorders>
            <w:top w:val="nil"/>
            <w:left w:val="nil"/>
            <w:bottom w:val="nil"/>
          </w:tcBorders>
          <w:textDirection w:val="btLr"/>
          <w:vAlign w:val="center"/>
        </w:tcPr>
        <w:p w:rsid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ind w:left="113" w:right="113"/>
            <w:jc w:val="center"/>
            <w:rPr>
              <w:sz w:val="16"/>
              <w:szCs w:val="14"/>
            </w:rPr>
          </w:pPr>
        </w:p>
      </w:tc>
      <w:tc>
        <w:tcPr>
          <w:tcW w:w="4837" w:type="dxa"/>
          <w:shd w:val="clear" w:color="auto" w:fill="D9D9D9" w:themeFill="background1" w:themeFillShade="D9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rPr>
              <w:b/>
              <w:sz w:val="16"/>
              <w:szCs w:val="14"/>
            </w:rPr>
          </w:pPr>
          <w:r>
            <w:rPr>
              <w:b/>
              <w:sz w:val="16"/>
              <w:szCs w:val="14"/>
            </w:rPr>
            <w:t>Inspektionen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2017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2018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2019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2020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2021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2022</w:t>
          </w:r>
        </w:p>
      </w:tc>
    </w:tr>
  </w:tbl>
  <w:p w:rsidR="001E1F96" w:rsidRPr="00CA4B53" w:rsidRDefault="001E1F96" w:rsidP="00CA4B53">
    <w:pPr>
      <w:pStyle w:val="Kopfzeile"/>
      <w:pBdr>
        <w:bottom w:val="none" w:sz="0" w:space="0" w:color="auto"/>
      </w:pBdr>
      <w:spacing w:before="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2983811"/>
    <w:multiLevelType w:val="hybridMultilevel"/>
    <w:tmpl w:val="99365C02"/>
    <w:lvl w:ilvl="0" w:tplc="A2B8D742">
      <w:start w:val="1"/>
      <w:numFmt w:val="decimal"/>
      <w:lvlText w:val="%1."/>
      <w:lvlJc w:val="left"/>
      <w:pPr>
        <w:ind w:left="360" w:hanging="360"/>
      </w:pPr>
      <w:rPr>
        <w:rFonts w:hint="default"/>
        <w:u w:color="00B0F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3055731"/>
    <w:multiLevelType w:val="hybridMultilevel"/>
    <w:tmpl w:val="DC8A3FEE"/>
    <w:lvl w:ilvl="0" w:tplc="E390BB4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color="00B0F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27AFD"/>
    <w:multiLevelType w:val="hybridMultilevel"/>
    <w:tmpl w:val="12884A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166B58"/>
    <w:multiLevelType w:val="hybridMultilevel"/>
    <w:tmpl w:val="BD9ECAD6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0760D"/>
    <w:multiLevelType w:val="hybridMultilevel"/>
    <w:tmpl w:val="529CC06E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434E12"/>
    <w:multiLevelType w:val="hybridMultilevel"/>
    <w:tmpl w:val="878455D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3A2CBF"/>
    <w:multiLevelType w:val="hybridMultilevel"/>
    <w:tmpl w:val="E25A308A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43BF2"/>
    <w:multiLevelType w:val="hybridMultilevel"/>
    <w:tmpl w:val="515211D8"/>
    <w:lvl w:ilvl="0" w:tplc="0407000F">
      <w:start w:val="1"/>
      <w:numFmt w:val="decimal"/>
      <w:lvlText w:val="%1."/>
      <w:lvlJc w:val="left"/>
      <w:pPr>
        <w:ind w:left="2291" w:hanging="360"/>
      </w:pPr>
    </w:lvl>
    <w:lvl w:ilvl="1" w:tplc="04070019" w:tentative="1">
      <w:start w:val="1"/>
      <w:numFmt w:val="lowerLetter"/>
      <w:lvlText w:val="%2."/>
      <w:lvlJc w:val="left"/>
      <w:pPr>
        <w:ind w:left="3011" w:hanging="360"/>
      </w:pPr>
    </w:lvl>
    <w:lvl w:ilvl="2" w:tplc="0407001B" w:tentative="1">
      <w:start w:val="1"/>
      <w:numFmt w:val="lowerRoman"/>
      <w:lvlText w:val="%3."/>
      <w:lvlJc w:val="right"/>
      <w:pPr>
        <w:ind w:left="3731" w:hanging="180"/>
      </w:pPr>
    </w:lvl>
    <w:lvl w:ilvl="3" w:tplc="0407000F" w:tentative="1">
      <w:start w:val="1"/>
      <w:numFmt w:val="decimal"/>
      <w:lvlText w:val="%4."/>
      <w:lvlJc w:val="left"/>
      <w:pPr>
        <w:ind w:left="4451" w:hanging="360"/>
      </w:pPr>
    </w:lvl>
    <w:lvl w:ilvl="4" w:tplc="04070019" w:tentative="1">
      <w:start w:val="1"/>
      <w:numFmt w:val="lowerLetter"/>
      <w:lvlText w:val="%5."/>
      <w:lvlJc w:val="left"/>
      <w:pPr>
        <w:ind w:left="5171" w:hanging="360"/>
      </w:pPr>
    </w:lvl>
    <w:lvl w:ilvl="5" w:tplc="0407001B" w:tentative="1">
      <w:start w:val="1"/>
      <w:numFmt w:val="lowerRoman"/>
      <w:lvlText w:val="%6."/>
      <w:lvlJc w:val="right"/>
      <w:pPr>
        <w:ind w:left="5891" w:hanging="180"/>
      </w:pPr>
    </w:lvl>
    <w:lvl w:ilvl="6" w:tplc="0407000F" w:tentative="1">
      <w:start w:val="1"/>
      <w:numFmt w:val="decimal"/>
      <w:lvlText w:val="%7."/>
      <w:lvlJc w:val="left"/>
      <w:pPr>
        <w:ind w:left="6611" w:hanging="360"/>
      </w:pPr>
    </w:lvl>
    <w:lvl w:ilvl="7" w:tplc="04070019" w:tentative="1">
      <w:start w:val="1"/>
      <w:numFmt w:val="lowerLetter"/>
      <w:lvlText w:val="%8."/>
      <w:lvlJc w:val="left"/>
      <w:pPr>
        <w:ind w:left="7331" w:hanging="360"/>
      </w:pPr>
    </w:lvl>
    <w:lvl w:ilvl="8" w:tplc="0407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2" w15:restartNumberingAfterBreak="0">
    <w:nsid w:val="5B3D0B41"/>
    <w:multiLevelType w:val="hybridMultilevel"/>
    <w:tmpl w:val="E25A308A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5D1A0465"/>
    <w:multiLevelType w:val="hybridMultilevel"/>
    <w:tmpl w:val="AE9C18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FF27D1"/>
    <w:multiLevelType w:val="hybridMultilevel"/>
    <w:tmpl w:val="7F3CB42E"/>
    <w:lvl w:ilvl="0" w:tplc="F0D01788">
      <w:start w:val="1"/>
      <w:numFmt w:val="decimal"/>
      <w:lvlText w:val="%1."/>
      <w:lvlJc w:val="left"/>
      <w:pPr>
        <w:ind w:left="535" w:hanging="360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color w:val="000000" w:themeColor="text1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255" w:hanging="360"/>
      </w:pPr>
    </w:lvl>
    <w:lvl w:ilvl="2" w:tplc="0407001B" w:tentative="1">
      <w:start w:val="1"/>
      <w:numFmt w:val="lowerRoman"/>
      <w:lvlText w:val="%3."/>
      <w:lvlJc w:val="right"/>
      <w:pPr>
        <w:ind w:left="1975" w:hanging="180"/>
      </w:pPr>
    </w:lvl>
    <w:lvl w:ilvl="3" w:tplc="0407000F" w:tentative="1">
      <w:start w:val="1"/>
      <w:numFmt w:val="decimal"/>
      <w:lvlText w:val="%4."/>
      <w:lvlJc w:val="left"/>
      <w:pPr>
        <w:ind w:left="2695" w:hanging="360"/>
      </w:pPr>
    </w:lvl>
    <w:lvl w:ilvl="4" w:tplc="04070019" w:tentative="1">
      <w:start w:val="1"/>
      <w:numFmt w:val="lowerLetter"/>
      <w:lvlText w:val="%5."/>
      <w:lvlJc w:val="left"/>
      <w:pPr>
        <w:ind w:left="3415" w:hanging="360"/>
      </w:pPr>
    </w:lvl>
    <w:lvl w:ilvl="5" w:tplc="0407001B" w:tentative="1">
      <w:start w:val="1"/>
      <w:numFmt w:val="lowerRoman"/>
      <w:lvlText w:val="%6."/>
      <w:lvlJc w:val="right"/>
      <w:pPr>
        <w:ind w:left="4135" w:hanging="180"/>
      </w:pPr>
    </w:lvl>
    <w:lvl w:ilvl="6" w:tplc="0407000F" w:tentative="1">
      <w:start w:val="1"/>
      <w:numFmt w:val="decimal"/>
      <w:lvlText w:val="%7."/>
      <w:lvlJc w:val="left"/>
      <w:pPr>
        <w:ind w:left="4855" w:hanging="360"/>
      </w:pPr>
    </w:lvl>
    <w:lvl w:ilvl="7" w:tplc="04070019" w:tentative="1">
      <w:start w:val="1"/>
      <w:numFmt w:val="lowerLetter"/>
      <w:lvlText w:val="%8."/>
      <w:lvlJc w:val="left"/>
      <w:pPr>
        <w:ind w:left="5575" w:hanging="360"/>
      </w:pPr>
    </w:lvl>
    <w:lvl w:ilvl="8" w:tplc="0407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6" w15:restartNumberingAfterBreak="0">
    <w:nsid w:val="6F393800"/>
    <w:multiLevelType w:val="hybridMultilevel"/>
    <w:tmpl w:val="164A87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EC6636"/>
    <w:multiLevelType w:val="hybridMultilevel"/>
    <w:tmpl w:val="595A6D36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3"/>
  </w:num>
  <w:num w:numId="12">
    <w:abstractNumId w:val="11"/>
  </w:num>
  <w:num w:numId="13">
    <w:abstractNumId w:val="12"/>
  </w:num>
  <w:num w:numId="14">
    <w:abstractNumId w:val="20"/>
  </w:num>
  <w:num w:numId="15">
    <w:abstractNumId w:val="16"/>
  </w:num>
  <w:num w:numId="16">
    <w:abstractNumId w:val="13"/>
  </w:num>
  <w:num w:numId="17">
    <w:abstractNumId w:val="28"/>
  </w:num>
  <w:num w:numId="18">
    <w:abstractNumId w:val="15"/>
  </w:num>
  <w:num w:numId="19">
    <w:abstractNumId w:val="27"/>
  </w:num>
  <w:num w:numId="20">
    <w:abstractNumId w:val="26"/>
  </w:num>
  <w:num w:numId="21">
    <w:abstractNumId w:val="17"/>
  </w:num>
  <w:num w:numId="22">
    <w:abstractNumId w:val="22"/>
  </w:num>
  <w:num w:numId="23">
    <w:abstractNumId w:val="21"/>
  </w:num>
  <w:num w:numId="24">
    <w:abstractNumId w:val="19"/>
  </w:num>
  <w:num w:numId="25">
    <w:abstractNumId w:val="14"/>
  </w:num>
  <w:num w:numId="26">
    <w:abstractNumId w:val="18"/>
  </w:num>
  <w:num w:numId="27">
    <w:abstractNumId w:val="24"/>
  </w:num>
  <w:num w:numId="28">
    <w:abstractNumId w:val="10"/>
  </w:num>
  <w:num w:numId="29">
    <w:abstractNumId w:val="25"/>
  </w:num>
  <w:num w:numId="30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57" w:val="MS Word"/>
  </w:docVars>
  <w:rsids>
    <w:rsidRoot w:val="00927843"/>
    <w:rsid w:val="00002230"/>
    <w:rsid w:val="00002EED"/>
    <w:rsid w:val="000030A9"/>
    <w:rsid w:val="0001477C"/>
    <w:rsid w:val="00027DD9"/>
    <w:rsid w:val="0003242D"/>
    <w:rsid w:val="0004061E"/>
    <w:rsid w:val="0005326E"/>
    <w:rsid w:val="000616B8"/>
    <w:rsid w:val="00061A18"/>
    <w:rsid w:val="000625F4"/>
    <w:rsid w:val="00064F40"/>
    <w:rsid w:val="00075E7C"/>
    <w:rsid w:val="00080B9A"/>
    <w:rsid w:val="00086B8A"/>
    <w:rsid w:val="00087433"/>
    <w:rsid w:val="00092B54"/>
    <w:rsid w:val="00097B2B"/>
    <w:rsid w:val="000A5E27"/>
    <w:rsid w:val="000B1337"/>
    <w:rsid w:val="000D3103"/>
    <w:rsid w:val="000E26F7"/>
    <w:rsid w:val="000E7E76"/>
    <w:rsid w:val="00111AC6"/>
    <w:rsid w:val="001205E2"/>
    <w:rsid w:val="00120EEE"/>
    <w:rsid w:val="00143F11"/>
    <w:rsid w:val="0016374E"/>
    <w:rsid w:val="00165A53"/>
    <w:rsid w:val="00191738"/>
    <w:rsid w:val="0019585B"/>
    <w:rsid w:val="001A1B58"/>
    <w:rsid w:val="001A6B40"/>
    <w:rsid w:val="001B3F50"/>
    <w:rsid w:val="001B7E25"/>
    <w:rsid w:val="001C0A32"/>
    <w:rsid w:val="001C0D6B"/>
    <w:rsid w:val="001C1789"/>
    <w:rsid w:val="001D22E2"/>
    <w:rsid w:val="001E1F96"/>
    <w:rsid w:val="001E38E2"/>
    <w:rsid w:val="001E7A82"/>
    <w:rsid w:val="001F04DD"/>
    <w:rsid w:val="0020064F"/>
    <w:rsid w:val="002065BE"/>
    <w:rsid w:val="0021047B"/>
    <w:rsid w:val="00215C04"/>
    <w:rsid w:val="00245E33"/>
    <w:rsid w:val="0025043C"/>
    <w:rsid w:val="0025227D"/>
    <w:rsid w:val="00257647"/>
    <w:rsid w:val="002666CE"/>
    <w:rsid w:val="002717FB"/>
    <w:rsid w:val="00284FA6"/>
    <w:rsid w:val="00285560"/>
    <w:rsid w:val="00290924"/>
    <w:rsid w:val="0029592F"/>
    <w:rsid w:val="002A064F"/>
    <w:rsid w:val="002B17CE"/>
    <w:rsid w:val="002B298F"/>
    <w:rsid w:val="002B2D52"/>
    <w:rsid w:val="002B797D"/>
    <w:rsid w:val="002C0D01"/>
    <w:rsid w:val="002C2518"/>
    <w:rsid w:val="002C5394"/>
    <w:rsid w:val="002D0908"/>
    <w:rsid w:val="002D3B26"/>
    <w:rsid w:val="002D7E2D"/>
    <w:rsid w:val="002F09D8"/>
    <w:rsid w:val="002F4AA4"/>
    <w:rsid w:val="002F6B99"/>
    <w:rsid w:val="002F771F"/>
    <w:rsid w:val="00304799"/>
    <w:rsid w:val="003119DB"/>
    <w:rsid w:val="00335ABA"/>
    <w:rsid w:val="00337EA0"/>
    <w:rsid w:val="00340216"/>
    <w:rsid w:val="00342964"/>
    <w:rsid w:val="00352142"/>
    <w:rsid w:val="00354B8A"/>
    <w:rsid w:val="00364269"/>
    <w:rsid w:val="00373626"/>
    <w:rsid w:val="00376DCD"/>
    <w:rsid w:val="00382BCD"/>
    <w:rsid w:val="003932A1"/>
    <w:rsid w:val="0039408B"/>
    <w:rsid w:val="003A6FEB"/>
    <w:rsid w:val="003B69EB"/>
    <w:rsid w:val="003E348F"/>
    <w:rsid w:val="003F1B18"/>
    <w:rsid w:val="0041402E"/>
    <w:rsid w:val="00416D34"/>
    <w:rsid w:val="00431ABD"/>
    <w:rsid w:val="00433509"/>
    <w:rsid w:val="00440D21"/>
    <w:rsid w:val="00445BB8"/>
    <w:rsid w:val="0044742E"/>
    <w:rsid w:val="0045235E"/>
    <w:rsid w:val="00454705"/>
    <w:rsid w:val="0046455E"/>
    <w:rsid w:val="004657D3"/>
    <w:rsid w:val="00465DB3"/>
    <w:rsid w:val="004867BC"/>
    <w:rsid w:val="0049126F"/>
    <w:rsid w:val="004A4C0E"/>
    <w:rsid w:val="004B2234"/>
    <w:rsid w:val="004B5526"/>
    <w:rsid w:val="004B5A8E"/>
    <w:rsid w:val="004B6415"/>
    <w:rsid w:val="004C60FF"/>
    <w:rsid w:val="004C6A02"/>
    <w:rsid w:val="004D6C91"/>
    <w:rsid w:val="004E20B0"/>
    <w:rsid w:val="004E2AE4"/>
    <w:rsid w:val="004E4BFB"/>
    <w:rsid w:val="004E699D"/>
    <w:rsid w:val="004F1C26"/>
    <w:rsid w:val="004F1E92"/>
    <w:rsid w:val="0050152B"/>
    <w:rsid w:val="005060F4"/>
    <w:rsid w:val="00525CDB"/>
    <w:rsid w:val="00527267"/>
    <w:rsid w:val="005473EF"/>
    <w:rsid w:val="0055136F"/>
    <w:rsid w:val="0055156D"/>
    <w:rsid w:val="005665A7"/>
    <w:rsid w:val="00567521"/>
    <w:rsid w:val="00583AA1"/>
    <w:rsid w:val="005913EC"/>
    <w:rsid w:val="005921A2"/>
    <w:rsid w:val="00593DC5"/>
    <w:rsid w:val="005967E6"/>
    <w:rsid w:val="005A07A9"/>
    <w:rsid w:val="005A1E67"/>
    <w:rsid w:val="005B50E0"/>
    <w:rsid w:val="005B57D7"/>
    <w:rsid w:val="005B7F7F"/>
    <w:rsid w:val="005D26BD"/>
    <w:rsid w:val="005D2A74"/>
    <w:rsid w:val="005E07BD"/>
    <w:rsid w:val="005F5B4B"/>
    <w:rsid w:val="005F6F40"/>
    <w:rsid w:val="00615D8F"/>
    <w:rsid w:val="00615EFE"/>
    <w:rsid w:val="00641B56"/>
    <w:rsid w:val="006454CF"/>
    <w:rsid w:val="0065198F"/>
    <w:rsid w:val="00652D23"/>
    <w:rsid w:val="006546AB"/>
    <w:rsid w:val="0066763B"/>
    <w:rsid w:val="00684B37"/>
    <w:rsid w:val="006A7789"/>
    <w:rsid w:val="006A7DD6"/>
    <w:rsid w:val="006B5C71"/>
    <w:rsid w:val="006C4228"/>
    <w:rsid w:val="006D45A1"/>
    <w:rsid w:val="006E24F6"/>
    <w:rsid w:val="006E7126"/>
    <w:rsid w:val="007026D1"/>
    <w:rsid w:val="00710636"/>
    <w:rsid w:val="00711AB6"/>
    <w:rsid w:val="00716DD5"/>
    <w:rsid w:val="00720E5C"/>
    <w:rsid w:val="00722ED2"/>
    <w:rsid w:val="00723CAB"/>
    <w:rsid w:val="00724FD8"/>
    <w:rsid w:val="0073060F"/>
    <w:rsid w:val="00744772"/>
    <w:rsid w:val="0074784E"/>
    <w:rsid w:val="00763FC1"/>
    <w:rsid w:val="007648E0"/>
    <w:rsid w:val="00765666"/>
    <w:rsid w:val="0078728B"/>
    <w:rsid w:val="00790130"/>
    <w:rsid w:val="00790AB7"/>
    <w:rsid w:val="00796513"/>
    <w:rsid w:val="007A060E"/>
    <w:rsid w:val="007A2AC2"/>
    <w:rsid w:val="007A3E0C"/>
    <w:rsid w:val="007B74BA"/>
    <w:rsid w:val="007C0288"/>
    <w:rsid w:val="007C33BF"/>
    <w:rsid w:val="007D3976"/>
    <w:rsid w:val="007D3B54"/>
    <w:rsid w:val="007D3D47"/>
    <w:rsid w:val="007E0249"/>
    <w:rsid w:val="007F3A7C"/>
    <w:rsid w:val="00802ED4"/>
    <w:rsid w:val="00805892"/>
    <w:rsid w:val="0081072B"/>
    <w:rsid w:val="00811A23"/>
    <w:rsid w:val="00817E16"/>
    <w:rsid w:val="008218DD"/>
    <w:rsid w:val="008471C9"/>
    <w:rsid w:val="00855B99"/>
    <w:rsid w:val="00862DDF"/>
    <w:rsid w:val="00870FFE"/>
    <w:rsid w:val="00872C95"/>
    <w:rsid w:val="00872F5F"/>
    <w:rsid w:val="0087591D"/>
    <w:rsid w:val="0088020C"/>
    <w:rsid w:val="00883C63"/>
    <w:rsid w:val="00884570"/>
    <w:rsid w:val="00891EEA"/>
    <w:rsid w:val="008976BA"/>
    <w:rsid w:val="008A5560"/>
    <w:rsid w:val="008C44B0"/>
    <w:rsid w:val="008D1A8E"/>
    <w:rsid w:val="008E0FC7"/>
    <w:rsid w:val="009075A9"/>
    <w:rsid w:val="009212B4"/>
    <w:rsid w:val="00927843"/>
    <w:rsid w:val="009460E0"/>
    <w:rsid w:val="00950B33"/>
    <w:rsid w:val="009A6E64"/>
    <w:rsid w:val="009B2E65"/>
    <w:rsid w:val="009B69FD"/>
    <w:rsid w:val="009C12A8"/>
    <w:rsid w:val="009C2FF2"/>
    <w:rsid w:val="009D429E"/>
    <w:rsid w:val="009E1FB1"/>
    <w:rsid w:val="009E61C8"/>
    <w:rsid w:val="009F6E01"/>
    <w:rsid w:val="00A06317"/>
    <w:rsid w:val="00A237ED"/>
    <w:rsid w:val="00A31197"/>
    <w:rsid w:val="00A5114A"/>
    <w:rsid w:val="00A56D7A"/>
    <w:rsid w:val="00A613A1"/>
    <w:rsid w:val="00A649A3"/>
    <w:rsid w:val="00A7113B"/>
    <w:rsid w:val="00A75CE3"/>
    <w:rsid w:val="00A8486F"/>
    <w:rsid w:val="00A91DED"/>
    <w:rsid w:val="00A969CB"/>
    <w:rsid w:val="00AB56AB"/>
    <w:rsid w:val="00AC0BF0"/>
    <w:rsid w:val="00AC17EE"/>
    <w:rsid w:val="00AD33F1"/>
    <w:rsid w:val="00AD6224"/>
    <w:rsid w:val="00AD6439"/>
    <w:rsid w:val="00AE110A"/>
    <w:rsid w:val="00AE290A"/>
    <w:rsid w:val="00AE4267"/>
    <w:rsid w:val="00AF1983"/>
    <w:rsid w:val="00AF5989"/>
    <w:rsid w:val="00AF6EE5"/>
    <w:rsid w:val="00B13741"/>
    <w:rsid w:val="00B14C26"/>
    <w:rsid w:val="00B15449"/>
    <w:rsid w:val="00B15817"/>
    <w:rsid w:val="00B17572"/>
    <w:rsid w:val="00B22993"/>
    <w:rsid w:val="00B261B2"/>
    <w:rsid w:val="00B46F93"/>
    <w:rsid w:val="00B507B4"/>
    <w:rsid w:val="00B57044"/>
    <w:rsid w:val="00B6345C"/>
    <w:rsid w:val="00B73242"/>
    <w:rsid w:val="00B77530"/>
    <w:rsid w:val="00BA02EC"/>
    <w:rsid w:val="00BA1564"/>
    <w:rsid w:val="00BA7590"/>
    <w:rsid w:val="00BC6A51"/>
    <w:rsid w:val="00BD2864"/>
    <w:rsid w:val="00BD37FF"/>
    <w:rsid w:val="00BD62C0"/>
    <w:rsid w:val="00BE368B"/>
    <w:rsid w:val="00BE4DA5"/>
    <w:rsid w:val="00BF0354"/>
    <w:rsid w:val="00BF7EB9"/>
    <w:rsid w:val="00C01E26"/>
    <w:rsid w:val="00C24E59"/>
    <w:rsid w:val="00C3080F"/>
    <w:rsid w:val="00C43D74"/>
    <w:rsid w:val="00C470A2"/>
    <w:rsid w:val="00C53B60"/>
    <w:rsid w:val="00C61B3F"/>
    <w:rsid w:val="00C72DE5"/>
    <w:rsid w:val="00C8522D"/>
    <w:rsid w:val="00C91AC1"/>
    <w:rsid w:val="00C940C7"/>
    <w:rsid w:val="00CA4B53"/>
    <w:rsid w:val="00CA6E23"/>
    <w:rsid w:val="00CA6FFC"/>
    <w:rsid w:val="00CB24C7"/>
    <w:rsid w:val="00CC04E1"/>
    <w:rsid w:val="00CC19EF"/>
    <w:rsid w:val="00CD1A9A"/>
    <w:rsid w:val="00CD7EEE"/>
    <w:rsid w:val="00CE73C2"/>
    <w:rsid w:val="00D13BD1"/>
    <w:rsid w:val="00D14C47"/>
    <w:rsid w:val="00D165F6"/>
    <w:rsid w:val="00D20FAF"/>
    <w:rsid w:val="00D4205B"/>
    <w:rsid w:val="00D45365"/>
    <w:rsid w:val="00D61222"/>
    <w:rsid w:val="00D76D2A"/>
    <w:rsid w:val="00D86537"/>
    <w:rsid w:val="00D97DC7"/>
    <w:rsid w:val="00DA6374"/>
    <w:rsid w:val="00DA7A8C"/>
    <w:rsid w:val="00DB3B77"/>
    <w:rsid w:val="00DD3447"/>
    <w:rsid w:val="00DD5810"/>
    <w:rsid w:val="00DD7454"/>
    <w:rsid w:val="00DE10AB"/>
    <w:rsid w:val="00DE2B44"/>
    <w:rsid w:val="00DE7C68"/>
    <w:rsid w:val="00E016C0"/>
    <w:rsid w:val="00E342CA"/>
    <w:rsid w:val="00E35A39"/>
    <w:rsid w:val="00E368C3"/>
    <w:rsid w:val="00E50734"/>
    <w:rsid w:val="00E54CF5"/>
    <w:rsid w:val="00E57522"/>
    <w:rsid w:val="00E57793"/>
    <w:rsid w:val="00E61BCD"/>
    <w:rsid w:val="00E77518"/>
    <w:rsid w:val="00E77EFA"/>
    <w:rsid w:val="00EA74B3"/>
    <w:rsid w:val="00EC00F0"/>
    <w:rsid w:val="00EC7968"/>
    <w:rsid w:val="00ED48D4"/>
    <w:rsid w:val="00EE217B"/>
    <w:rsid w:val="00EF2558"/>
    <w:rsid w:val="00EF58F6"/>
    <w:rsid w:val="00F029CC"/>
    <w:rsid w:val="00F02A61"/>
    <w:rsid w:val="00F0686F"/>
    <w:rsid w:val="00F2421E"/>
    <w:rsid w:val="00F2799A"/>
    <w:rsid w:val="00F3121A"/>
    <w:rsid w:val="00F35247"/>
    <w:rsid w:val="00F41E39"/>
    <w:rsid w:val="00F508B7"/>
    <w:rsid w:val="00F51F9C"/>
    <w:rsid w:val="00F579A0"/>
    <w:rsid w:val="00F672A4"/>
    <w:rsid w:val="00F7029A"/>
    <w:rsid w:val="00F734D0"/>
    <w:rsid w:val="00F858CC"/>
    <w:rsid w:val="00F87375"/>
    <w:rsid w:val="00F920AB"/>
    <w:rsid w:val="00FA1E51"/>
    <w:rsid w:val="00FB19BE"/>
    <w:rsid w:val="00FB74D4"/>
    <w:rsid w:val="00FD0600"/>
    <w:rsid w:val="00FD6CCC"/>
    <w:rsid w:val="00FE65A7"/>
    <w:rsid w:val="00FF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  <w14:docId w14:val="3D54F352"/>
  <w15:docId w15:val="{470ABDEF-0B33-4D6F-BF8F-78879DD9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suppressAutoHyphens/>
      <w:spacing w:before="0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styleId="StandardWeb">
    <w:name w:val="Normal (Web)"/>
    <w:basedOn w:val="Standard"/>
    <w:uiPriority w:val="99"/>
    <w:semiHidden/>
    <w:unhideWhenUsed/>
    <w:rsid w:val="007C02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7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0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6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35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finance.ec.europa.eu/document/download/095eb35f-1d45-4d86-b878-0224c5f1c5e2_en?filename=250711-esrs-quick-fix-provisions-modifications_en.pdf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Rechtsvorschrift_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D3B3DB47-9DCA-4678-9D7F-2EB2D22F9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_320_Muster_Rechtsvorschrift_A4</Template>
  <TotalTime>0</TotalTime>
  <Pages>1</Pages>
  <Words>22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Ufkes, Christina - LÖSLE</cp:lastModifiedBy>
  <cp:revision>6</cp:revision>
  <cp:lastPrinted>2025-09-10T13:58:00Z</cp:lastPrinted>
  <dcterms:created xsi:type="dcterms:W3CDTF">2025-08-12T12:26:00Z</dcterms:created>
  <dcterms:modified xsi:type="dcterms:W3CDTF">2025-09-10T13:58:00Z</dcterms:modified>
</cp:coreProperties>
</file>